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20" w:rsidRPr="00B652D8" w:rsidRDefault="008D0A68" w:rsidP="00163C19">
      <w:pPr>
        <w:tabs>
          <w:tab w:val="left" w:pos="4046"/>
        </w:tabs>
        <w:spacing w:after="0" w:line="240" w:lineRule="auto"/>
        <w:rPr>
          <w:rFonts w:ascii="Aller Light" w:hAnsi="Aller Light"/>
          <w:color w:val="000000" w:themeColor="text1"/>
          <w:sz w:val="20"/>
          <w:szCs w:val="20"/>
        </w:rPr>
      </w:pPr>
      <w:r>
        <w:rPr>
          <w:rFonts w:ascii="Trebuchet MS" w:hAnsi="Trebuchet MS"/>
          <w:noProof/>
          <w:color w:val="252525"/>
          <w:sz w:val="18"/>
          <w:szCs w:val="18"/>
          <w:lang w:eastAsia="fr-CH"/>
        </w:rPr>
        <w:drawing>
          <wp:anchor distT="0" distB="0" distL="114300" distR="114300" simplePos="0" relativeHeight="251659264" behindDoc="0" locked="0" layoutInCell="1" allowOverlap="1" wp14:anchorId="793200A5" wp14:editId="0E4FA40B">
            <wp:simplePos x="0" y="0"/>
            <wp:positionH relativeFrom="column">
              <wp:posOffset>-428625</wp:posOffset>
            </wp:positionH>
            <wp:positionV relativeFrom="page">
              <wp:posOffset>627380</wp:posOffset>
            </wp:positionV>
            <wp:extent cx="2012400" cy="673200"/>
            <wp:effectExtent l="0" t="0" r="698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ng_positi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2400" cy="673200"/>
                    </a:xfrm>
                    <a:prstGeom prst="rect">
                      <a:avLst/>
                    </a:prstGeom>
                  </pic:spPr>
                </pic:pic>
              </a:graphicData>
            </a:graphic>
            <wp14:sizeRelH relativeFrom="page">
              <wp14:pctWidth>0</wp14:pctWidth>
            </wp14:sizeRelH>
            <wp14:sizeRelV relativeFrom="page">
              <wp14:pctHeight>0</wp14:pctHeight>
            </wp14:sizeRelV>
          </wp:anchor>
        </w:drawing>
      </w:r>
      <w:r w:rsidR="00654C20" w:rsidRPr="008D6E14">
        <w:rPr>
          <w:color w:val="252525"/>
          <w:sz w:val="18"/>
          <w:szCs w:val="18"/>
        </w:rPr>
        <w:tab/>
      </w:r>
      <w:r w:rsidR="00654C20" w:rsidRPr="00B652D8">
        <w:rPr>
          <w:rFonts w:ascii="Aller Light" w:hAnsi="Aller Light"/>
          <w:color w:val="000000" w:themeColor="text1"/>
          <w:sz w:val="20"/>
          <w:szCs w:val="20"/>
        </w:rPr>
        <w:t>Collombey</w:t>
      </w:r>
      <w:r w:rsidR="008865B9" w:rsidRPr="00B652D8">
        <w:rPr>
          <w:rFonts w:ascii="Aller Light" w:hAnsi="Aller Light"/>
          <w:color w:val="000000" w:themeColor="text1"/>
          <w:sz w:val="20"/>
          <w:szCs w:val="20"/>
        </w:rPr>
        <w:t xml:space="preserve">-Muraz, le </w:t>
      </w:r>
      <w:r w:rsidR="008865B9" w:rsidRPr="00B652D8">
        <w:rPr>
          <w:rFonts w:ascii="Aller Light" w:hAnsi="Aller Light"/>
          <w:color w:val="000000" w:themeColor="text1"/>
          <w:sz w:val="20"/>
          <w:szCs w:val="20"/>
        </w:rPr>
        <w:fldChar w:fldCharType="begin">
          <w:ffData>
            <w:name w:val="Date"/>
            <w:enabled/>
            <w:calcOnExit w:val="0"/>
            <w:textInput>
              <w:type w:val="date"/>
              <w:format w:val="dd MMMM yyyy"/>
            </w:textInput>
          </w:ffData>
        </w:fldChar>
      </w:r>
      <w:bookmarkStart w:id="0" w:name="Date"/>
      <w:r w:rsidR="008865B9" w:rsidRPr="00B652D8">
        <w:rPr>
          <w:rFonts w:ascii="Aller Light" w:hAnsi="Aller Light"/>
          <w:color w:val="000000" w:themeColor="text1"/>
          <w:sz w:val="20"/>
          <w:szCs w:val="20"/>
        </w:rPr>
        <w:instrText xml:space="preserve"> FORMTEXT </w:instrText>
      </w:r>
      <w:r w:rsidR="008865B9" w:rsidRPr="00B652D8">
        <w:rPr>
          <w:rFonts w:ascii="Aller Light" w:hAnsi="Aller Light"/>
          <w:color w:val="000000" w:themeColor="text1"/>
          <w:sz w:val="20"/>
          <w:szCs w:val="20"/>
        </w:rPr>
      </w:r>
      <w:r w:rsidR="008865B9" w:rsidRPr="00B652D8">
        <w:rPr>
          <w:rFonts w:ascii="Aller Light" w:hAnsi="Aller Light"/>
          <w:color w:val="000000" w:themeColor="text1"/>
          <w:sz w:val="20"/>
          <w:szCs w:val="20"/>
        </w:rPr>
        <w:fldChar w:fldCharType="separate"/>
      </w:r>
      <w:r w:rsidR="00412ECA">
        <w:rPr>
          <w:rFonts w:ascii="Aller Light" w:hAnsi="Aller Light"/>
          <w:color w:val="000000" w:themeColor="text1"/>
          <w:sz w:val="20"/>
          <w:szCs w:val="20"/>
        </w:rPr>
        <w:t>15 janvier 2018</w:t>
      </w:r>
      <w:r w:rsidR="008865B9" w:rsidRPr="00B652D8">
        <w:rPr>
          <w:rFonts w:ascii="Aller Light" w:hAnsi="Aller Light"/>
          <w:color w:val="000000" w:themeColor="text1"/>
          <w:sz w:val="20"/>
          <w:szCs w:val="20"/>
        </w:rPr>
        <w:fldChar w:fldCharType="end"/>
      </w:r>
      <w:bookmarkEnd w:id="0"/>
    </w:p>
    <w:p w:rsidR="00F678C3" w:rsidRPr="00B652D8" w:rsidRDefault="00F678C3" w:rsidP="000325D6">
      <w:pPr>
        <w:tabs>
          <w:tab w:val="left" w:pos="4046"/>
        </w:tabs>
        <w:spacing w:after="0" w:line="240" w:lineRule="auto"/>
        <w:rPr>
          <w:rFonts w:ascii="Aller Light" w:hAnsi="Aller Light"/>
          <w:color w:val="000000" w:themeColor="text1"/>
          <w:sz w:val="20"/>
          <w:szCs w:val="20"/>
        </w:rPr>
      </w:pPr>
    </w:p>
    <w:p w:rsidR="00F678C3" w:rsidRPr="00B652D8" w:rsidRDefault="00F678C3" w:rsidP="000325D6">
      <w:pPr>
        <w:tabs>
          <w:tab w:val="left" w:pos="4046"/>
        </w:tabs>
        <w:spacing w:after="0" w:line="240" w:lineRule="auto"/>
        <w:rPr>
          <w:rFonts w:ascii="Aller Light" w:hAnsi="Aller Light"/>
          <w:color w:val="000000" w:themeColor="text1"/>
          <w:sz w:val="20"/>
          <w:szCs w:val="20"/>
        </w:rPr>
      </w:pPr>
    </w:p>
    <w:p w:rsidR="00F678C3" w:rsidRPr="00B652D8" w:rsidRDefault="00F678C3" w:rsidP="00163C19">
      <w:pPr>
        <w:spacing w:after="0" w:line="240" w:lineRule="auto"/>
        <w:ind w:left="4060" w:hanging="4060"/>
        <w:rPr>
          <w:rFonts w:ascii="Aller Light" w:hAnsi="Aller Light"/>
          <w:color w:val="000000" w:themeColor="text1"/>
          <w:sz w:val="20"/>
          <w:szCs w:val="20"/>
        </w:rPr>
      </w:pPr>
      <w:r w:rsidRPr="00B652D8">
        <w:rPr>
          <w:rFonts w:ascii="Aller Light" w:hAnsi="Aller Light"/>
          <w:color w:val="000000" w:themeColor="text1"/>
          <w:sz w:val="20"/>
          <w:szCs w:val="20"/>
        </w:rPr>
        <w:tab/>
      </w:r>
      <w:r w:rsidR="007F12F5" w:rsidRPr="007F12F5">
        <w:rPr>
          <w:rFonts w:ascii="Aller Light" w:hAnsi="Aller Light"/>
          <w:b/>
          <w:i/>
          <w:color w:val="000000" w:themeColor="text1"/>
          <w:sz w:val="20"/>
          <w:szCs w:val="20"/>
        </w:rPr>
        <w:fldChar w:fldCharType="begin">
          <w:ffData>
            <w:name w:val="ListeDéroulante4"/>
            <w:enabled/>
            <w:calcOnExit w:val="0"/>
            <w:ddList>
              <w:listEntry w:val=" "/>
              <w:listEntry w:val="      Courrier A"/>
              <w:listEntry w:val="Recommandée"/>
            </w:ddList>
          </w:ffData>
        </w:fldChar>
      </w:r>
      <w:bookmarkStart w:id="1" w:name="ListeDéroulante4"/>
      <w:r w:rsidR="007F12F5" w:rsidRPr="007F12F5">
        <w:rPr>
          <w:rFonts w:ascii="Aller Light" w:hAnsi="Aller Light"/>
          <w:b/>
          <w:i/>
          <w:color w:val="000000" w:themeColor="text1"/>
          <w:sz w:val="20"/>
          <w:szCs w:val="20"/>
        </w:rPr>
        <w:instrText xml:space="preserve"> FORMDROPDOWN </w:instrText>
      </w:r>
      <w:r w:rsidR="00E220E3">
        <w:rPr>
          <w:rFonts w:ascii="Aller Light" w:hAnsi="Aller Light"/>
          <w:b/>
          <w:i/>
          <w:color w:val="000000" w:themeColor="text1"/>
          <w:sz w:val="20"/>
          <w:szCs w:val="20"/>
        </w:rPr>
      </w:r>
      <w:r w:rsidR="00E220E3">
        <w:rPr>
          <w:rFonts w:ascii="Aller Light" w:hAnsi="Aller Light"/>
          <w:b/>
          <w:i/>
          <w:color w:val="000000" w:themeColor="text1"/>
          <w:sz w:val="20"/>
          <w:szCs w:val="20"/>
        </w:rPr>
        <w:fldChar w:fldCharType="separate"/>
      </w:r>
      <w:r w:rsidR="007F12F5" w:rsidRPr="007F12F5">
        <w:rPr>
          <w:rFonts w:ascii="Aller Light" w:hAnsi="Aller Light"/>
          <w:b/>
          <w:i/>
          <w:color w:val="000000" w:themeColor="text1"/>
          <w:sz w:val="20"/>
          <w:szCs w:val="20"/>
        </w:rPr>
        <w:fldChar w:fldCharType="end"/>
      </w:r>
      <w:bookmarkEnd w:id="1"/>
      <w:r w:rsidR="007F12F5">
        <w:rPr>
          <w:rFonts w:ascii="Aller Light" w:hAnsi="Aller Light"/>
          <w:color w:val="000000" w:themeColor="text1"/>
          <w:sz w:val="20"/>
          <w:szCs w:val="20"/>
        </w:rPr>
        <w:br/>
      </w:r>
      <w:r w:rsidR="008865B9" w:rsidRPr="00B652D8">
        <w:rPr>
          <w:rFonts w:ascii="Aller Light" w:hAnsi="Aller Light"/>
          <w:color w:val="000000" w:themeColor="text1"/>
          <w:sz w:val="20"/>
          <w:szCs w:val="20"/>
        </w:rPr>
        <w:fldChar w:fldCharType="begin">
          <w:ffData>
            <w:name w:val="Texte1"/>
            <w:enabled/>
            <w:calcOnExit w:val="0"/>
            <w:textInput/>
          </w:ffData>
        </w:fldChar>
      </w:r>
      <w:bookmarkStart w:id="2" w:name="Texte1"/>
      <w:r w:rsidR="008865B9" w:rsidRPr="00B652D8">
        <w:rPr>
          <w:rFonts w:ascii="Aller Light" w:hAnsi="Aller Light"/>
          <w:color w:val="000000" w:themeColor="text1"/>
          <w:sz w:val="20"/>
          <w:szCs w:val="20"/>
        </w:rPr>
        <w:instrText xml:space="preserve"> FORMTEXT </w:instrText>
      </w:r>
      <w:r w:rsidR="008865B9" w:rsidRPr="00B652D8">
        <w:rPr>
          <w:rFonts w:ascii="Aller Light" w:hAnsi="Aller Light"/>
          <w:color w:val="000000" w:themeColor="text1"/>
          <w:sz w:val="20"/>
          <w:szCs w:val="20"/>
        </w:rPr>
      </w:r>
      <w:r w:rsidR="008865B9" w:rsidRPr="00B652D8">
        <w:rPr>
          <w:rFonts w:ascii="Aller Light" w:hAnsi="Aller Light"/>
          <w:color w:val="000000" w:themeColor="text1"/>
          <w:sz w:val="20"/>
          <w:szCs w:val="20"/>
        </w:rPr>
        <w:fldChar w:fldCharType="separate"/>
      </w:r>
      <w:r w:rsidR="00412ECA">
        <w:rPr>
          <w:rFonts w:ascii="Aller Light" w:hAnsi="Aller Light"/>
          <w:color w:val="000000" w:themeColor="text1"/>
          <w:sz w:val="20"/>
          <w:szCs w:val="20"/>
        </w:rPr>
        <w:t xml:space="preserve">A l'intention des membres  </w:t>
      </w:r>
      <w:r w:rsidR="008865B9" w:rsidRPr="00B652D8">
        <w:rPr>
          <w:rFonts w:ascii="Aller Light" w:hAnsi="Aller Light"/>
          <w:color w:val="000000" w:themeColor="text1"/>
          <w:sz w:val="20"/>
          <w:szCs w:val="20"/>
        </w:rPr>
        <w:fldChar w:fldCharType="end"/>
      </w:r>
      <w:bookmarkEnd w:id="2"/>
    </w:p>
    <w:p w:rsidR="00F678C3" w:rsidRPr="00B652D8" w:rsidRDefault="00F678C3" w:rsidP="00163C19">
      <w:pPr>
        <w:spacing w:after="0" w:line="240" w:lineRule="auto"/>
        <w:ind w:left="4060" w:hanging="4060"/>
        <w:rPr>
          <w:rFonts w:ascii="Aller Light" w:hAnsi="Aller Light"/>
          <w:color w:val="000000" w:themeColor="text1"/>
          <w:sz w:val="20"/>
          <w:szCs w:val="20"/>
        </w:rPr>
      </w:pPr>
      <w:r w:rsidRPr="00B652D8">
        <w:rPr>
          <w:rFonts w:ascii="Aller Light" w:hAnsi="Aller Light"/>
          <w:color w:val="000000" w:themeColor="text1"/>
          <w:sz w:val="20"/>
          <w:szCs w:val="20"/>
        </w:rPr>
        <w:tab/>
      </w:r>
      <w:r w:rsidR="008865B9" w:rsidRPr="00B652D8">
        <w:rPr>
          <w:rFonts w:ascii="Aller Light" w:hAnsi="Aller Light"/>
          <w:color w:val="000000" w:themeColor="text1"/>
          <w:sz w:val="20"/>
          <w:szCs w:val="20"/>
        </w:rPr>
        <w:fldChar w:fldCharType="begin">
          <w:ffData>
            <w:name w:val="Texte1"/>
            <w:enabled/>
            <w:calcOnExit w:val="0"/>
            <w:textInput/>
          </w:ffData>
        </w:fldChar>
      </w:r>
      <w:r w:rsidR="008865B9" w:rsidRPr="00B652D8">
        <w:rPr>
          <w:rFonts w:ascii="Aller Light" w:hAnsi="Aller Light"/>
          <w:color w:val="000000" w:themeColor="text1"/>
          <w:sz w:val="20"/>
          <w:szCs w:val="20"/>
        </w:rPr>
        <w:instrText xml:space="preserve"> FORMTEXT </w:instrText>
      </w:r>
      <w:r w:rsidR="008865B9" w:rsidRPr="00B652D8">
        <w:rPr>
          <w:rFonts w:ascii="Aller Light" w:hAnsi="Aller Light"/>
          <w:color w:val="000000" w:themeColor="text1"/>
          <w:sz w:val="20"/>
          <w:szCs w:val="20"/>
        </w:rPr>
      </w:r>
      <w:r w:rsidR="008865B9" w:rsidRPr="00B652D8">
        <w:rPr>
          <w:rFonts w:ascii="Aller Light" w:hAnsi="Aller Light"/>
          <w:color w:val="000000" w:themeColor="text1"/>
          <w:sz w:val="20"/>
          <w:szCs w:val="20"/>
        </w:rPr>
        <w:fldChar w:fldCharType="separate"/>
      </w:r>
      <w:r w:rsidR="00412ECA">
        <w:rPr>
          <w:rFonts w:ascii="Aller Light" w:hAnsi="Aller Light"/>
          <w:noProof/>
          <w:color w:val="000000" w:themeColor="text1"/>
          <w:sz w:val="20"/>
          <w:szCs w:val="20"/>
        </w:rPr>
        <w:t xml:space="preserve">du Conseil général </w:t>
      </w:r>
      <w:r w:rsidR="005055F4">
        <w:rPr>
          <w:rFonts w:ascii="Aller Light" w:hAnsi="Aller Light"/>
          <w:noProof/>
          <w:color w:val="000000" w:themeColor="text1"/>
          <w:sz w:val="20"/>
          <w:szCs w:val="20"/>
        </w:rPr>
        <w:t xml:space="preserve"> </w:t>
      </w:r>
      <w:r w:rsidR="008865B9" w:rsidRPr="00B652D8">
        <w:rPr>
          <w:rFonts w:ascii="Aller Light" w:hAnsi="Aller Light"/>
          <w:color w:val="000000" w:themeColor="text1"/>
          <w:sz w:val="20"/>
          <w:szCs w:val="20"/>
        </w:rPr>
        <w:fldChar w:fldCharType="end"/>
      </w:r>
    </w:p>
    <w:p w:rsidR="00F678C3" w:rsidRPr="00B652D8" w:rsidRDefault="00F678C3" w:rsidP="00163C19">
      <w:pPr>
        <w:spacing w:after="0" w:line="240" w:lineRule="auto"/>
        <w:ind w:left="4060" w:hanging="4060"/>
        <w:rPr>
          <w:rFonts w:ascii="Aller Light" w:hAnsi="Aller Light"/>
          <w:color w:val="000000" w:themeColor="text1"/>
          <w:sz w:val="20"/>
          <w:szCs w:val="20"/>
        </w:rPr>
      </w:pPr>
      <w:r w:rsidRPr="00B652D8">
        <w:rPr>
          <w:rFonts w:ascii="Aller Light" w:hAnsi="Aller Light"/>
          <w:color w:val="000000" w:themeColor="text1"/>
          <w:sz w:val="20"/>
          <w:szCs w:val="20"/>
        </w:rPr>
        <w:tab/>
      </w:r>
      <w:r w:rsidR="008865B9" w:rsidRPr="00B652D8">
        <w:rPr>
          <w:rFonts w:ascii="Aller Light" w:hAnsi="Aller Light"/>
          <w:color w:val="000000" w:themeColor="text1"/>
          <w:sz w:val="20"/>
          <w:szCs w:val="20"/>
        </w:rPr>
        <w:fldChar w:fldCharType="begin">
          <w:ffData>
            <w:name w:val="Texte1"/>
            <w:enabled/>
            <w:calcOnExit w:val="0"/>
            <w:textInput/>
          </w:ffData>
        </w:fldChar>
      </w:r>
      <w:r w:rsidR="008865B9" w:rsidRPr="00B652D8">
        <w:rPr>
          <w:rFonts w:ascii="Aller Light" w:hAnsi="Aller Light"/>
          <w:color w:val="000000" w:themeColor="text1"/>
          <w:sz w:val="20"/>
          <w:szCs w:val="20"/>
        </w:rPr>
        <w:instrText xml:space="preserve"> FORMTEXT </w:instrText>
      </w:r>
      <w:r w:rsidR="008865B9" w:rsidRPr="00B652D8">
        <w:rPr>
          <w:rFonts w:ascii="Aller Light" w:hAnsi="Aller Light"/>
          <w:color w:val="000000" w:themeColor="text1"/>
          <w:sz w:val="20"/>
          <w:szCs w:val="20"/>
        </w:rPr>
      </w:r>
      <w:r w:rsidR="008865B9" w:rsidRPr="00B652D8">
        <w:rPr>
          <w:rFonts w:ascii="Aller Light" w:hAnsi="Aller Light"/>
          <w:color w:val="000000" w:themeColor="text1"/>
          <w:sz w:val="20"/>
          <w:szCs w:val="20"/>
        </w:rPr>
        <w:fldChar w:fldCharType="separate"/>
      </w:r>
      <w:r w:rsidR="00412ECA">
        <w:rPr>
          <w:rFonts w:ascii="Aller Light" w:hAnsi="Aller Light"/>
          <w:color w:val="000000" w:themeColor="text1"/>
          <w:sz w:val="20"/>
          <w:szCs w:val="20"/>
        </w:rPr>
        <w:t>de la Commune de Collombey-Muraz</w:t>
      </w:r>
      <w:r w:rsidR="008865B9" w:rsidRPr="00B652D8">
        <w:rPr>
          <w:rFonts w:ascii="Aller Light" w:hAnsi="Aller Light"/>
          <w:color w:val="000000" w:themeColor="text1"/>
          <w:sz w:val="20"/>
          <w:szCs w:val="20"/>
        </w:rPr>
        <w:fldChar w:fldCharType="end"/>
      </w:r>
    </w:p>
    <w:p w:rsidR="00F678C3" w:rsidRPr="00B652D8" w:rsidRDefault="00F678C3" w:rsidP="00163C19">
      <w:pPr>
        <w:spacing w:after="0" w:line="240" w:lineRule="auto"/>
        <w:ind w:left="4060" w:hanging="4060"/>
        <w:rPr>
          <w:rFonts w:ascii="Aller Light" w:hAnsi="Aller Light"/>
          <w:color w:val="000000" w:themeColor="text1"/>
          <w:sz w:val="20"/>
          <w:szCs w:val="20"/>
        </w:rPr>
      </w:pPr>
      <w:r w:rsidRPr="00B652D8">
        <w:rPr>
          <w:rFonts w:ascii="Aller Light" w:hAnsi="Aller Light"/>
          <w:color w:val="000000" w:themeColor="text1"/>
          <w:sz w:val="20"/>
          <w:szCs w:val="20"/>
        </w:rPr>
        <w:tab/>
      </w:r>
      <w:r w:rsidR="008865B9" w:rsidRPr="00B652D8">
        <w:rPr>
          <w:rFonts w:ascii="Aller Light" w:hAnsi="Aller Light"/>
          <w:color w:val="000000" w:themeColor="text1"/>
          <w:sz w:val="20"/>
          <w:szCs w:val="20"/>
        </w:rPr>
        <w:fldChar w:fldCharType="begin">
          <w:ffData>
            <w:name w:val="Texte1"/>
            <w:enabled/>
            <w:calcOnExit w:val="0"/>
            <w:textInput/>
          </w:ffData>
        </w:fldChar>
      </w:r>
      <w:r w:rsidR="008865B9" w:rsidRPr="00B652D8">
        <w:rPr>
          <w:rFonts w:ascii="Aller Light" w:hAnsi="Aller Light"/>
          <w:color w:val="000000" w:themeColor="text1"/>
          <w:sz w:val="20"/>
          <w:szCs w:val="20"/>
        </w:rPr>
        <w:instrText xml:space="preserve"> FORMTEXT </w:instrText>
      </w:r>
      <w:r w:rsidR="008865B9" w:rsidRPr="00B652D8">
        <w:rPr>
          <w:rFonts w:ascii="Aller Light" w:hAnsi="Aller Light"/>
          <w:color w:val="000000" w:themeColor="text1"/>
          <w:sz w:val="20"/>
          <w:szCs w:val="20"/>
        </w:rPr>
      </w:r>
      <w:r w:rsidR="008865B9" w:rsidRPr="00B652D8">
        <w:rPr>
          <w:rFonts w:ascii="Aller Light" w:hAnsi="Aller Light"/>
          <w:color w:val="000000" w:themeColor="text1"/>
          <w:sz w:val="20"/>
          <w:szCs w:val="20"/>
        </w:rPr>
        <w:fldChar w:fldCharType="separate"/>
      </w:r>
      <w:r w:rsidR="00412ECA">
        <w:rPr>
          <w:rFonts w:ascii="Aller Light" w:hAnsi="Aller Light"/>
          <w:color w:val="000000" w:themeColor="text1"/>
          <w:sz w:val="20"/>
          <w:szCs w:val="20"/>
        </w:rPr>
        <w:t> </w:t>
      </w:r>
      <w:r w:rsidR="00412ECA">
        <w:rPr>
          <w:rFonts w:ascii="Aller Light" w:hAnsi="Aller Light"/>
          <w:color w:val="000000" w:themeColor="text1"/>
          <w:sz w:val="20"/>
          <w:szCs w:val="20"/>
        </w:rPr>
        <w:t> </w:t>
      </w:r>
      <w:r w:rsidR="00412ECA">
        <w:rPr>
          <w:rFonts w:ascii="Aller Light" w:hAnsi="Aller Light"/>
          <w:color w:val="000000" w:themeColor="text1"/>
          <w:sz w:val="20"/>
          <w:szCs w:val="20"/>
        </w:rPr>
        <w:t> </w:t>
      </w:r>
      <w:r w:rsidR="00412ECA">
        <w:rPr>
          <w:rFonts w:ascii="Aller Light" w:hAnsi="Aller Light"/>
          <w:color w:val="000000" w:themeColor="text1"/>
          <w:sz w:val="20"/>
          <w:szCs w:val="20"/>
        </w:rPr>
        <w:t> </w:t>
      </w:r>
      <w:r w:rsidR="00412ECA">
        <w:rPr>
          <w:rFonts w:ascii="Aller Light" w:hAnsi="Aller Light"/>
          <w:color w:val="000000" w:themeColor="text1"/>
          <w:sz w:val="20"/>
          <w:szCs w:val="20"/>
        </w:rPr>
        <w:t> </w:t>
      </w:r>
      <w:r w:rsidR="008865B9" w:rsidRPr="00B652D8">
        <w:rPr>
          <w:rFonts w:ascii="Aller Light" w:hAnsi="Aller Light"/>
          <w:color w:val="000000" w:themeColor="text1"/>
          <w:sz w:val="20"/>
          <w:szCs w:val="20"/>
        </w:rPr>
        <w:fldChar w:fldCharType="end"/>
      </w:r>
    </w:p>
    <w:p w:rsidR="008865B9" w:rsidRPr="00B652D8" w:rsidRDefault="008865B9" w:rsidP="00163C19">
      <w:pPr>
        <w:spacing w:after="0" w:line="240" w:lineRule="auto"/>
        <w:ind w:left="4060" w:hanging="4060"/>
        <w:rPr>
          <w:rFonts w:ascii="Aller Light" w:hAnsi="Aller Light"/>
          <w:color w:val="000000" w:themeColor="text1"/>
          <w:sz w:val="20"/>
          <w:szCs w:val="20"/>
        </w:rPr>
      </w:pPr>
      <w:r w:rsidRPr="00B652D8">
        <w:rPr>
          <w:rFonts w:ascii="Aller Light" w:hAnsi="Aller Light"/>
          <w:color w:val="000000" w:themeColor="text1"/>
          <w:sz w:val="20"/>
          <w:szCs w:val="20"/>
        </w:rPr>
        <w:tab/>
      </w:r>
      <w:r w:rsidRPr="00B652D8">
        <w:rPr>
          <w:rFonts w:ascii="Aller Light" w:hAnsi="Aller Light"/>
          <w:color w:val="000000" w:themeColor="text1"/>
          <w:sz w:val="20"/>
          <w:szCs w:val="20"/>
        </w:rPr>
        <w:fldChar w:fldCharType="begin">
          <w:ffData>
            <w:name w:val="Texte1"/>
            <w:enabled/>
            <w:calcOnExit w:val="0"/>
            <w:textInput/>
          </w:ffData>
        </w:fldChar>
      </w:r>
      <w:r w:rsidRPr="00B652D8">
        <w:rPr>
          <w:rFonts w:ascii="Aller Light" w:hAnsi="Aller Light"/>
          <w:color w:val="000000" w:themeColor="text1"/>
          <w:sz w:val="20"/>
          <w:szCs w:val="20"/>
        </w:rPr>
        <w:instrText xml:space="preserve"> FORMTEXT </w:instrText>
      </w:r>
      <w:r w:rsidRPr="00B652D8">
        <w:rPr>
          <w:rFonts w:ascii="Aller Light" w:hAnsi="Aller Light"/>
          <w:color w:val="000000" w:themeColor="text1"/>
          <w:sz w:val="20"/>
          <w:szCs w:val="20"/>
        </w:rPr>
      </w:r>
      <w:r w:rsidRPr="00B652D8">
        <w:rPr>
          <w:rFonts w:ascii="Aller Light" w:hAnsi="Aller Light"/>
          <w:color w:val="000000" w:themeColor="text1"/>
          <w:sz w:val="20"/>
          <w:szCs w:val="20"/>
        </w:rPr>
        <w:fldChar w:fldCharType="separate"/>
      </w:r>
      <w:r w:rsidR="00C658B7">
        <w:rPr>
          <w:rFonts w:ascii="Aller Light" w:hAnsi="Aller Light"/>
          <w:color w:val="000000" w:themeColor="text1"/>
          <w:sz w:val="20"/>
          <w:szCs w:val="20"/>
        </w:rPr>
        <w:t> </w:t>
      </w:r>
      <w:r w:rsidR="00C658B7">
        <w:rPr>
          <w:rFonts w:ascii="Aller Light" w:hAnsi="Aller Light"/>
          <w:color w:val="000000" w:themeColor="text1"/>
          <w:sz w:val="20"/>
          <w:szCs w:val="20"/>
        </w:rPr>
        <w:t> </w:t>
      </w:r>
      <w:r w:rsidR="00C658B7">
        <w:rPr>
          <w:rFonts w:ascii="Aller Light" w:hAnsi="Aller Light"/>
          <w:color w:val="000000" w:themeColor="text1"/>
          <w:sz w:val="20"/>
          <w:szCs w:val="20"/>
        </w:rPr>
        <w:t> </w:t>
      </w:r>
      <w:r w:rsidR="00C658B7">
        <w:rPr>
          <w:rFonts w:ascii="Aller Light" w:hAnsi="Aller Light"/>
          <w:color w:val="000000" w:themeColor="text1"/>
          <w:sz w:val="20"/>
          <w:szCs w:val="20"/>
        </w:rPr>
        <w:t> </w:t>
      </w:r>
      <w:r w:rsidR="00C658B7">
        <w:rPr>
          <w:rFonts w:ascii="Aller Light" w:hAnsi="Aller Light"/>
          <w:color w:val="000000" w:themeColor="text1"/>
          <w:sz w:val="20"/>
          <w:szCs w:val="20"/>
        </w:rPr>
        <w:t> </w:t>
      </w:r>
      <w:r w:rsidRPr="00B652D8">
        <w:rPr>
          <w:rFonts w:ascii="Aller Light" w:hAnsi="Aller Light"/>
          <w:color w:val="000000" w:themeColor="text1"/>
          <w:sz w:val="20"/>
          <w:szCs w:val="20"/>
        </w:rPr>
        <w:fldChar w:fldCharType="end"/>
      </w:r>
    </w:p>
    <w:p w:rsidR="00654C20" w:rsidRPr="00B652D8" w:rsidRDefault="00654C20" w:rsidP="005F3C57">
      <w:pPr>
        <w:spacing w:after="0" w:line="240" w:lineRule="auto"/>
        <w:rPr>
          <w:rFonts w:ascii="Aller Light" w:hAnsi="Aller Light"/>
          <w:color w:val="000000" w:themeColor="text1"/>
          <w:sz w:val="20"/>
          <w:szCs w:val="20"/>
        </w:rPr>
      </w:pPr>
    </w:p>
    <w:p w:rsidR="00F66289" w:rsidRPr="007F12F5" w:rsidRDefault="007F12F5" w:rsidP="007F12F5">
      <w:pPr>
        <w:tabs>
          <w:tab w:val="left" w:pos="4111"/>
        </w:tabs>
        <w:spacing w:after="0" w:line="240" w:lineRule="auto"/>
        <w:rPr>
          <w:rFonts w:ascii="Aller" w:hAnsi="Aller"/>
          <w:color w:val="000000" w:themeColor="text1"/>
          <w:sz w:val="32"/>
          <w:szCs w:val="32"/>
        </w:rPr>
      </w:pPr>
      <w:r w:rsidRPr="007F12F5">
        <w:rPr>
          <w:rFonts w:ascii="Aller" w:hAnsi="Aller"/>
          <w:b/>
          <w:i/>
          <w:color w:val="000000" w:themeColor="text1"/>
          <w:sz w:val="32"/>
          <w:szCs w:val="32"/>
        </w:rPr>
        <w:tab/>
      </w:r>
      <w:r w:rsidRPr="007F12F5">
        <w:rPr>
          <w:rFonts w:ascii="Aller" w:hAnsi="Aller"/>
          <w:b/>
          <w:i/>
          <w:color w:val="000000" w:themeColor="text1"/>
          <w:sz w:val="32"/>
          <w:szCs w:val="32"/>
        </w:rPr>
        <w:fldChar w:fldCharType="begin">
          <w:ffData>
            <w:name w:val=""/>
            <w:enabled/>
            <w:calcOnExit w:val="0"/>
            <w:ddList>
              <w:listEntry w:val=" "/>
              <w:listEntry w:val="Projet"/>
              <w:listEntry w:val="Copie"/>
            </w:ddList>
          </w:ffData>
        </w:fldChar>
      </w:r>
      <w:r w:rsidRPr="007F12F5">
        <w:rPr>
          <w:rFonts w:ascii="Aller" w:hAnsi="Aller"/>
          <w:b/>
          <w:i/>
          <w:color w:val="000000" w:themeColor="text1"/>
          <w:sz w:val="32"/>
          <w:szCs w:val="32"/>
        </w:rPr>
        <w:instrText xml:space="preserve"> FORMDROPDOWN </w:instrText>
      </w:r>
      <w:r w:rsidR="00E220E3">
        <w:rPr>
          <w:rFonts w:ascii="Aller" w:hAnsi="Aller"/>
          <w:b/>
          <w:i/>
          <w:color w:val="000000" w:themeColor="text1"/>
          <w:sz w:val="32"/>
          <w:szCs w:val="32"/>
        </w:rPr>
      </w:r>
      <w:r w:rsidR="00E220E3">
        <w:rPr>
          <w:rFonts w:ascii="Aller" w:hAnsi="Aller"/>
          <w:b/>
          <w:i/>
          <w:color w:val="000000" w:themeColor="text1"/>
          <w:sz w:val="32"/>
          <w:szCs w:val="32"/>
        </w:rPr>
        <w:fldChar w:fldCharType="separate"/>
      </w:r>
      <w:r w:rsidRPr="007F12F5">
        <w:rPr>
          <w:rFonts w:ascii="Aller" w:hAnsi="Aller"/>
          <w:b/>
          <w:i/>
          <w:color w:val="000000" w:themeColor="text1"/>
          <w:sz w:val="32"/>
          <w:szCs w:val="32"/>
        </w:rPr>
        <w:fldChar w:fldCharType="end"/>
      </w:r>
    </w:p>
    <w:p w:rsidR="00082F9E" w:rsidRPr="00B652D8" w:rsidRDefault="00082F9E" w:rsidP="005F3C57">
      <w:pPr>
        <w:spacing w:after="0" w:line="240" w:lineRule="auto"/>
        <w:rPr>
          <w:rFonts w:ascii="Aller Light" w:hAnsi="Aller Light"/>
          <w:color w:val="000000" w:themeColor="text1"/>
          <w:sz w:val="20"/>
          <w:szCs w:val="20"/>
        </w:rPr>
      </w:pPr>
    </w:p>
    <w:p w:rsidR="00EC456F" w:rsidRPr="00B652D8" w:rsidRDefault="00EC456F" w:rsidP="00EC456F">
      <w:pPr>
        <w:spacing w:before="100" w:after="120" w:line="240" w:lineRule="auto"/>
        <w:jc w:val="both"/>
        <w:rPr>
          <w:rFonts w:ascii="Aller" w:hAnsi="Aller"/>
          <w:b/>
          <w:color w:val="000000" w:themeColor="text1"/>
          <w:sz w:val="20"/>
          <w:szCs w:val="20"/>
        </w:rPr>
      </w:pPr>
      <w:r w:rsidRPr="00B652D8">
        <w:rPr>
          <w:rFonts w:ascii="Aller" w:hAnsi="Aller"/>
          <w:b/>
          <w:color w:val="000000" w:themeColor="text1"/>
          <w:sz w:val="20"/>
          <w:szCs w:val="20"/>
        </w:rPr>
        <w:fldChar w:fldCharType="begin">
          <w:ffData>
            <w:name w:val="Texte2"/>
            <w:enabled/>
            <w:calcOnExit w:val="0"/>
            <w:textInput/>
          </w:ffData>
        </w:fldChar>
      </w:r>
      <w:bookmarkStart w:id="3" w:name="Texte2"/>
      <w:r w:rsidRPr="00B652D8">
        <w:rPr>
          <w:rFonts w:ascii="Aller" w:hAnsi="Aller"/>
          <w:b/>
          <w:color w:val="000000" w:themeColor="text1"/>
          <w:sz w:val="20"/>
          <w:szCs w:val="20"/>
        </w:rPr>
        <w:instrText xml:space="preserve"> FORMTEXT </w:instrText>
      </w:r>
      <w:r w:rsidRPr="00B652D8">
        <w:rPr>
          <w:rFonts w:ascii="Aller" w:hAnsi="Aller"/>
          <w:b/>
          <w:color w:val="000000" w:themeColor="text1"/>
          <w:sz w:val="20"/>
          <w:szCs w:val="20"/>
        </w:rPr>
      </w:r>
      <w:r w:rsidRPr="00B652D8">
        <w:rPr>
          <w:rFonts w:ascii="Aller" w:hAnsi="Aller"/>
          <w:b/>
          <w:color w:val="000000" w:themeColor="text1"/>
          <w:sz w:val="20"/>
          <w:szCs w:val="20"/>
        </w:rPr>
        <w:fldChar w:fldCharType="separate"/>
      </w:r>
      <w:r w:rsidR="00A67352">
        <w:rPr>
          <w:rFonts w:ascii="Aller" w:hAnsi="Aller"/>
          <w:b/>
          <w:noProof/>
          <w:color w:val="000000" w:themeColor="text1"/>
          <w:sz w:val="20"/>
          <w:szCs w:val="20"/>
        </w:rPr>
        <w:t xml:space="preserve">Réponse </w:t>
      </w:r>
      <w:r w:rsidR="002A52EE">
        <w:rPr>
          <w:rFonts w:ascii="Aller" w:hAnsi="Aller"/>
          <w:b/>
          <w:noProof/>
          <w:color w:val="000000" w:themeColor="text1"/>
          <w:sz w:val="20"/>
          <w:szCs w:val="20"/>
        </w:rPr>
        <w:t>à la motion du 16 février 2018</w:t>
      </w:r>
      <w:r w:rsidR="00A67352">
        <w:rPr>
          <w:rFonts w:ascii="Aller" w:hAnsi="Aller"/>
          <w:b/>
          <w:noProof/>
          <w:color w:val="000000" w:themeColor="text1"/>
          <w:sz w:val="20"/>
          <w:szCs w:val="20"/>
        </w:rPr>
        <w:t xml:space="preserve">, </w:t>
      </w:r>
      <w:r w:rsidR="002A52EE">
        <w:rPr>
          <w:rFonts w:ascii="Aller" w:hAnsi="Aller"/>
          <w:b/>
          <w:noProof/>
          <w:color w:val="000000" w:themeColor="text1"/>
          <w:sz w:val="20"/>
          <w:szCs w:val="20"/>
        </w:rPr>
        <w:t>intitulée "Règlement sur la gestion des déchets - ajout d'un alinéa à l'article 37"</w:t>
      </w:r>
      <w:r w:rsidR="00D32F41">
        <w:rPr>
          <w:rFonts w:ascii="Aller" w:hAnsi="Aller"/>
          <w:b/>
          <w:noProof/>
          <w:color w:val="000000" w:themeColor="text1"/>
          <w:sz w:val="20"/>
          <w:szCs w:val="20"/>
        </w:rPr>
        <w:t xml:space="preserve"> </w:t>
      </w:r>
      <w:r w:rsidR="00A67352">
        <w:rPr>
          <w:rFonts w:ascii="Aller" w:hAnsi="Aller"/>
          <w:b/>
          <w:noProof/>
          <w:color w:val="000000" w:themeColor="text1"/>
          <w:sz w:val="20"/>
          <w:szCs w:val="20"/>
        </w:rPr>
        <w:t xml:space="preserve">accepté en séance du Conseil général du </w:t>
      </w:r>
      <w:r w:rsidR="002A52EE">
        <w:rPr>
          <w:rFonts w:ascii="Aller" w:hAnsi="Aller"/>
          <w:b/>
          <w:noProof/>
          <w:color w:val="000000" w:themeColor="text1"/>
          <w:sz w:val="20"/>
          <w:szCs w:val="20"/>
        </w:rPr>
        <w:t>26 mars 2018</w:t>
      </w:r>
      <w:r w:rsidRPr="00B652D8">
        <w:rPr>
          <w:rFonts w:ascii="Aller" w:hAnsi="Aller"/>
          <w:b/>
          <w:color w:val="000000" w:themeColor="text1"/>
          <w:sz w:val="20"/>
          <w:szCs w:val="20"/>
        </w:rPr>
        <w:fldChar w:fldCharType="end"/>
      </w:r>
      <w:bookmarkEnd w:id="3"/>
    </w:p>
    <w:p w:rsidR="00EC456F" w:rsidRPr="00B652D8" w:rsidRDefault="00EC456F" w:rsidP="00EC456F">
      <w:pPr>
        <w:spacing w:after="60" w:line="240" w:lineRule="auto"/>
        <w:jc w:val="both"/>
        <w:rPr>
          <w:rFonts w:ascii="Aller Light" w:hAnsi="Aller Light"/>
          <w:color w:val="000000" w:themeColor="text1"/>
          <w:sz w:val="20"/>
          <w:szCs w:val="20"/>
        </w:rPr>
      </w:pPr>
      <w:r w:rsidRPr="00B652D8">
        <w:rPr>
          <w:rFonts w:ascii="Aller Light" w:hAnsi="Aller Light"/>
          <w:color w:val="000000" w:themeColor="text1"/>
          <w:sz w:val="20"/>
          <w:szCs w:val="20"/>
        </w:rPr>
        <w:t xml:space="preserve">Traité par : </w:t>
      </w:r>
      <w:r w:rsidR="00FC7A34">
        <w:rPr>
          <w:rFonts w:ascii="Aller Light" w:hAnsi="Aller Light"/>
          <w:color w:val="000000" w:themeColor="text1"/>
          <w:sz w:val="20"/>
          <w:szCs w:val="20"/>
        </w:rPr>
        <w:fldChar w:fldCharType="begin">
          <w:ffData>
            <w:name w:val="Services"/>
            <w:enabled/>
            <w:calcOnExit w:val="0"/>
            <w:ddList>
              <w:result w:val="1"/>
              <w:listEntry w:val="Service administratif"/>
              <w:listEntry w:val="Service technique"/>
              <w:listEntry w:val="Ecoles"/>
              <w:listEntry w:val="Structure d'accueil à la journée"/>
              <w:listEntry w:val="Secrétariat municipal"/>
              <w:listEntry w:val="Service officiel des curatelles"/>
              <w:listEntry w:val="Service social"/>
              <w:listEntry w:val=" "/>
            </w:ddList>
          </w:ffData>
        </w:fldChar>
      </w:r>
      <w:bookmarkStart w:id="4" w:name="Services"/>
      <w:r w:rsidR="00FC7A34">
        <w:rPr>
          <w:rFonts w:ascii="Aller Light" w:hAnsi="Aller Light"/>
          <w:color w:val="000000" w:themeColor="text1"/>
          <w:sz w:val="20"/>
          <w:szCs w:val="20"/>
        </w:rPr>
        <w:instrText xml:space="preserve"> FORMDROPDOWN </w:instrText>
      </w:r>
      <w:r w:rsidR="00E220E3">
        <w:rPr>
          <w:rFonts w:ascii="Aller Light" w:hAnsi="Aller Light"/>
          <w:color w:val="000000" w:themeColor="text1"/>
          <w:sz w:val="20"/>
          <w:szCs w:val="20"/>
        </w:rPr>
      </w:r>
      <w:r w:rsidR="00E220E3">
        <w:rPr>
          <w:rFonts w:ascii="Aller Light" w:hAnsi="Aller Light"/>
          <w:color w:val="000000" w:themeColor="text1"/>
          <w:sz w:val="20"/>
          <w:szCs w:val="20"/>
        </w:rPr>
        <w:fldChar w:fldCharType="separate"/>
      </w:r>
      <w:r w:rsidR="00FC7A34">
        <w:rPr>
          <w:rFonts w:ascii="Aller Light" w:hAnsi="Aller Light"/>
          <w:color w:val="000000" w:themeColor="text1"/>
          <w:sz w:val="20"/>
          <w:szCs w:val="20"/>
        </w:rPr>
        <w:fldChar w:fldCharType="end"/>
      </w:r>
      <w:bookmarkEnd w:id="4"/>
      <w:r w:rsidRPr="00B652D8">
        <w:rPr>
          <w:rFonts w:ascii="Aller Light" w:hAnsi="Aller Light"/>
          <w:color w:val="000000" w:themeColor="text1"/>
          <w:sz w:val="20"/>
          <w:szCs w:val="20"/>
        </w:rPr>
        <w:t xml:space="preserve"> </w:t>
      </w:r>
      <w:r w:rsidR="00545561">
        <w:rPr>
          <w:rFonts w:ascii="Aller Light" w:hAnsi="Aller Light"/>
          <w:color w:val="000000" w:themeColor="text1"/>
          <w:sz w:val="20"/>
          <w:szCs w:val="20"/>
        </w:rPr>
        <w:fldChar w:fldCharType="begin">
          <w:ffData>
            <w:name w:val="ListeDéroulante2"/>
            <w:enabled/>
            <w:calcOnExit w:val="0"/>
            <w:ddList>
              <w:result w:val="17"/>
              <w:listEntry w:val="- Administration générale"/>
              <w:listEntry w:val="- Agence AVS"/>
              <w:listEntry w:val="- Cadastre"/>
              <w:listEntry w:val="- Comptabilité"/>
              <w:listEntry w:val="- Contributions"/>
              <w:listEntry w:val="- Contrôle de l'habitant"/>
              <w:listEntry w:val="- Contentieux"/>
              <w:listEntry w:val="- Informatique"/>
              <w:listEntry w:val="- Office de la population"/>
              <w:listEntry w:val="- Ressources humaines"/>
              <w:listEntry w:val="- Service des étrangers"/>
              <w:listEntry w:val="- Bibliothèque"/>
              <w:listEntry w:val="- Bâtiments"/>
              <w:listEntry w:val="- Constructions et sécurité"/>
              <w:listEntry w:val="- Eaux et assainissement"/>
              <w:listEntry w:val="- Infrastructure et urbanisme"/>
              <w:listEntry w:val="- Voirie et espaces publics"/>
              <w:listEntry w:val=" "/>
              <w:listEntry w:val="- Direction"/>
              <w:listEntry w:val="- Enseignants"/>
              <w:listEntry w:val="- Secrétariat"/>
            </w:ddList>
          </w:ffData>
        </w:fldChar>
      </w:r>
      <w:bookmarkStart w:id="5" w:name="ListeDéroulante2"/>
      <w:r w:rsidR="00545561">
        <w:rPr>
          <w:rFonts w:ascii="Aller Light" w:hAnsi="Aller Light"/>
          <w:color w:val="000000" w:themeColor="text1"/>
          <w:sz w:val="20"/>
          <w:szCs w:val="20"/>
        </w:rPr>
        <w:instrText xml:space="preserve"> FORMDROPDOWN </w:instrText>
      </w:r>
      <w:r w:rsidR="00E220E3">
        <w:rPr>
          <w:rFonts w:ascii="Aller Light" w:hAnsi="Aller Light"/>
          <w:color w:val="000000" w:themeColor="text1"/>
          <w:sz w:val="20"/>
          <w:szCs w:val="20"/>
        </w:rPr>
      </w:r>
      <w:r w:rsidR="00E220E3">
        <w:rPr>
          <w:rFonts w:ascii="Aller Light" w:hAnsi="Aller Light"/>
          <w:color w:val="000000" w:themeColor="text1"/>
          <w:sz w:val="20"/>
          <w:szCs w:val="20"/>
        </w:rPr>
        <w:fldChar w:fldCharType="separate"/>
      </w:r>
      <w:r w:rsidR="00545561">
        <w:rPr>
          <w:rFonts w:ascii="Aller Light" w:hAnsi="Aller Light"/>
          <w:color w:val="000000" w:themeColor="text1"/>
          <w:sz w:val="20"/>
          <w:szCs w:val="20"/>
        </w:rPr>
        <w:fldChar w:fldCharType="end"/>
      </w:r>
      <w:bookmarkEnd w:id="5"/>
    </w:p>
    <w:p w:rsidR="00EC456F" w:rsidRPr="00B652D8" w:rsidRDefault="007F12F5" w:rsidP="00EC456F">
      <w:pPr>
        <w:spacing w:after="60" w:line="240" w:lineRule="auto"/>
        <w:jc w:val="both"/>
        <w:rPr>
          <w:rFonts w:ascii="Aller Light" w:hAnsi="Aller Light"/>
          <w:color w:val="000000" w:themeColor="text1"/>
          <w:sz w:val="20"/>
          <w:szCs w:val="20"/>
        </w:rPr>
      </w:pPr>
      <w:r>
        <w:rPr>
          <w:rFonts w:ascii="Aller Light" w:hAnsi="Aller Light"/>
          <w:color w:val="000000" w:themeColor="text1"/>
          <w:sz w:val="20"/>
          <w:szCs w:val="20"/>
        </w:rPr>
        <w:fldChar w:fldCharType="begin">
          <w:ffData>
            <w:name w:val=""/>
            <w:enabled/>
            <w:calcOnExit w:val="0"/>
            <w:ddList>
              <w:listEntry w:val="N/réf. :"/>
              <w:listEntry w:val="V/réf. :"/>
              <w:listEntry w:val=" "/>
            </w:ddList>
          </w:ffData>
        </w:fldChar>
      </w:r>
      <w:r>
        <w:rPr>
          <w:rFonts w:ascii="Aller Light" w:hAnsi="Aller Light"/>
          <w:color w:val="000000" w:themeColor="text1"/>
          <w:sz w:val="20"/>
          <w:szCs w:val="20"/>
        </w:rPr>
        <w:instrText xml:space="preserve"> FORMDROPDOWN </w:instrText>
      </w:r>
      <w:r w:rsidR="00E220E3">
        <w:rPr>
          <w:rFonts w:ascii="Aller Light" w:hAnsi="Aller Light"/>
          <w:color w:val="000000" w:themeColor="text1"/>
          <w:sz w:val="20"/>
          <w:szCs w:val="20"/>
        </w:rPr>
      </w:r>
      <w:r w:rsidR="00E220E3">
        <w:rPr>
          <w:rFonts w:ascii="Aller Light" w:hAnsi="Aller Light"/>
          <w:color w:val="000000" w:themeColor="text1"/>
          <w:sz w:val="20"/>
          <w:szCs w:val="20"/>
        </w:rPr>
        <w:fldChar w:fldCharType="separate"/>
      </w:r>
      <w:r>
        <w:rPr>
          <w:rFonts w:ascii="Aller Light" w:hAnsi="Aller Light"/>
          <w:color w:val="000000" w:themeColor="text1"/>
          <w:sz w:val="20"/>
          <w:szCs w:val="20"/>
        </w:rPr>
        <w:fldChar w:fldCharType="end"/>
      </w:r>
      <w:r w:rsidR="00EC456F" w:rsidRPr="00B652D8">
        <w:rPr>
          <w:rFonts w:ascii="Aller Light" w:hAnsi="Aller Light"/>
          <w:color w:val="000000" w:themeColor="text1"/>
          <w:sz w:val="20"/>
          <w:szCs w:val="20"/>
        </w:rPr>
        <w:fldChar w:fldCharType="begin">
          <w:ffData>
            <w:name w:val="ListeDéroulante3"/>
            <w:enabled/>
            <w:calcOnExit w:val="0"/>
            <w:ddList>
              <w:listEntry w:val=" "/>
              <w:listEntry w:val=" BOC - "/>
              <w:listEntry w:val=" BUY - "/>
              <w:listEntry w:val=" COB - "/>
              <w:listEntry w:val=" MOL -"/>
              <w:listEntry w:val=" PAG - "/>
              <w:listEntry w:val=" UDA - "/>
            </w:ddList>
          </w:ffData>
        </w:fldChar>
      </w:r>
      <w:bookmarkStart w:id="6" w:name="ListeDéroulante3"/>
      <w:r w:rsidR="00EC456F" w:rsidRPr="00B652D8">
        <w:rPr>
          <w:rFonts w:ascii="Aller Light" w:hAnsi="Aller Light"/>
          <w:color w:val="000000" w:themeColor="text1"/>
          <w:sz w:val="20"/>
          <w:szCs w:val="20"/>
        </w:rPr>
        <w:instrText xml:space="preserve"> FORMDROPDOWN </w:instrText>
      </w:r>
      <w:r w:rsidR="00E220E3">
        <w:rPr>
          <w:rFonts w:ascii="Aller Light" w:hAnsi="Aller Light"/>
          <w:color w:val="000000" w:themeColor="text1"/>
          <w:sz w:val="20"/>
          <w:szCs w:val="20"/>
        </w:rPr>
      </w:r>
      <w:r w:rsidR="00E220E3">
        <w:rPr>
          <w:rFonts w:ascii="Aller Light" w:hAnsi="Aller Light"/>
          <w:color w:val="000000" w:themeColor="text1"/>
          <w:sz w:val="20"/>
          <w:szCs w:val="20"/>
        </w:rPr>
        <w:fldChar w:fldCharType="separate"/>
      </w:r>
      <w:r w:rsidR="00EC456F" w:rsidRPr="00B652D8">
        <w:rPr>
          <w:rFonts w:ascii="Aller Light" w:hAnsi="Aller Light"/>
          <w:color w:val="000000" w:themeColor="text1"/>
          <w:sz w:val="20"/>
          <w:szCs w:val="20"/>
        </w:rPr>
        <w:fldChar w:fldCharType="end"/>
      </w:r>
      <w:bookmarkEnd w:id="6"/>
      <w:r>
        <w:rPr>
          <w:rFonts w:ascii="Aller Light" w:hAnsi="Aller Light"/>
          <w:color w:val="000000" w:themeColor="text1"/>
          <w:sz w:val="20"/>
          <w:szCs w:val="20"/>
        </w:rPr>
        <w:fldChar w:fldCharType="begin">
          <w:ffData>
            <w:name w:val="Texte3"/>
            <w:enabled/>
            <w:calcOnExit w:val="0"/>
            <w:textInput/>
          </w:ffData>
        </w:fldChar>
      </w:r>
      <w:bookmarkStart w:id="7" w:name="Texte3"/>
      <w:r>
        <w:rPr>
          <w:rFonts w:ascii="Aller Light" w:hAnsi="Aller Light"/>
          <w:color w:val="000000" w:themeColor="text1"/>
          <w:sz w:val="20"/>
          <w:szCs w:val="20"/>
        </w:rPr>
        <w:instrText xml:space="preserve"> FORMTEXT </w:instrText>
      </w:r>
      <w:r>
        <w:rPr>
          <w:rFonts w:ascii="Aller Light" w:hAnsi="Aller Light"/>
          <w:color w:val="000000" w:themeColor="text1"/>
          <w:sz w:val="20"/>
          <w:szCs w:val="20"/>
        </w:rPr>
      </w:r>
      <w:r>
        <w:rPr>
          <w:rFonts w:ascii="Aller Light" w:hAnsi="Aller Light"/>
          <w:color w:val="000000" w:themeColor="text1"/>
          <w:sz w:val="20"/>
          <w:szCs w:val="20"/>
        </w:rPr>
        <w:fldChar w:fldCharType="separate"/>
      </w:r>
      <w:r w:rsidR="005055F4">
        <w:rPr>
          <w:rFonts w:ascii="Aller Light" w:hAnsi="Aller Light"/>
          <w:noProof/>
          <w:color w:val="000000" w:themeColor="text1"/>
          <w:sz w:val="20"/>
          <w:szCs w:val="20"/>
        </w:rPr>
        <w:t xml:space="preserve">UDA - </w:t>
      </w:r>
      <w:r>
        <w:rPr>
          <w:rFonts w:ascii="Aller Light" w:hAnsi="Aller Light"/>
          <w:color w:val="000000" w:themeColor="text1"/>
          <w:sz w:val="20"/>
          <w:szCs w:val="20"/>
        </w:rPr>
        <w:fldChar w:fldCharType="end"/>
      </w:r>
      <w:bookmarkEnd w:id="7"/>
    </w:p>
    <w:p w:rsidR="00EC456F" w:rsidRPr="00B652D8" w:rsidRDefault="007F12F5" w:rsidP="00EC456F">
      <w:pPr>
        <w:spacing w:after="120" w:line="240" w:lineRule="auto"/>
        <w:jc w:val="both"/>
        <w:rPr>
          <w:rFonts w:ascii="Aller Light" w:hAnsi="Aller Light"/>
          <w:color w:val="000000" w:themeColor="text1"/>
          <w:sz w:val="20"/>
          <w:szCs w:val="20"/>
        </w:rPr>
      </w:pPr>
      <w:r>
        <w:rPr>
          <w:rFonts w:ascii="Aller Light" w:hAnsi="Aller Light"/>
          <w:color w:val="000000" w:themeColor="text1"/>
          <w:sz w:val="20"/>
          <w:szCs w:val="20"/>
        </w:rPr>
        <w:fldChar w:fldCharType="begin">
          <w:ffData>
            <w:name w:val=""/>
            <w:enabled/>
            <w:calcOnExit w:val="0"/>
            <w:ddList>
              <w:listEntry w:val=" "/>
              <w:listEntry w:val="V/réf. :"/>
              <w:listEntry w:val="N/réf. :"/>
            </w:ddList>
          </w:ffData>
        </w:fldChar>
      </w:r>
      <w:r>
        <w:rPr>
          <w:rFonts w:ascii="Aller Light" w:hAnsi="Aller Light"/>
          <w:color w:val="000000" w:themeColor="text1"/>
          <w:sz w:val="20"/>
          <w:szCs w:val="20"/>
        </w:rPr>
        <w:instrText xml:space="preserve"> FORMDROPDOWN </w:instrText>
      </w:r>
      <w:r w:rsidR="00E220E3">
        <w:rPr>
          <w:rFonts w:ascii="Aller Light" w:hAnsi="Aller Light"/>
          <w:color w:val="000000" w:themeColor="text1"/>
          <w:sz w:val="20"/>
          <w:szCs w:val="20"/>
        </w:rPr>
      </w:r>
      <w:r w:rsidR="00E220E3">
        <w:rPr>
          <w:rFonts w:ascii="Aller Light" w:hAnsi="Aller Light"/>
          <w:color w:val="000000" w:themeColor="text1"/>
          <w:sz w:val="20"/>
          <w:szCs w:val="20"/>
        </w:rPr>
        <w:fldChar w:fldCharType="separate"/>
      </w:r>
      <w:r>
        <w:rPr>
          <w:rFonts w:ascii="Aller Light" w:hAnsi="Aller Light"/>
          <w:color w:val="000000" w:themeColor="text1"/>
          <w:sz w:val="20"/>
          <w:szCs w:val="20"/>
        </w:rPr>
        <w:fldChar w:fldCharType="end"/>
      </w:r>
      <w:r w:rsidR="00EC456F" w:rsidRPr="00B652D8">
        <w:rPr>
          <w:rFonts w:ascii="Aller Light" w:hAnsi="Aller Light"/>
          <w:color w:val="000000" w:themeColor="text1"/>
          <w:sz w:val="20"/>
          <w:szCs w:val="20"/>
        </w:rPr>
        <w:t xml:space="preserve"> </w:t>
      </w:r>
      <w:r w:rsidR="00EC456F" w:rsidRPr="00B652D8">
        <w:rPr>
          <w:rFonts w:ascii="Aller Light" w:hAnsi="Aller Light"/>
          <w:color w:val="000000" w:themeColor="text1"/>
          <w:sz w:val="20"/>
          <w:szCs w:val="20"/>
        </w:rPr>
        <w:fldChar w:fldCharType="begin">
          <w:ffData>
            <w:name w:val="Texte3"/>
            <w:enabled/>
            <w:calcOnExit w:val="0"/>
            <w:textInput/>
          </w:ffData>
        </w:fldChar>
      </w:r>
      <w:r w:rsidR="00EC456F" w:rsidRPr="00B652D8">
        <w:rPr>
          <w:rFonts w:ascii="Aller Light" w:hAnsi="Aller Light"/>
          <w:color w:val="000000" w:themeColor="text1"/>
          <w:sz w:val="20"/>
          <w:szCs w:val="20"/>
        </w:rPr>
        <w:instrText xml:space="preserve"> FORMTEXT </w:instrText>
      </w:r>
      <w:r w:rsidR="00EC456F" w:rsidRPr="00B652D8">
        <w:rPr>
          <w:rFonts w:ascii="Aller Light" w:hAnsi="Aller Light"/>
          <w:color w:val="000000" w:themeColor="text1"/>
          <w:sz w:val="20"/>
          <w:szCs w:val="20"/>
        </w:rPr>
      </w:r>
      <w:r w:rsidR="00EC456F" w:rsidRPr="00B652D8">
        <w:rPr>
          <w:rFonts w:ascii="Aller Light" w:hAnsi="Aller Light"/>
          <w:color w:val="000000" w:themeColor="text1"/>
          <w:sz w:val="20"/>
          <w:szCs w:val="20"/>
        </w:rPr>
        <w:fldChar w:fldCharType="separate"/>
      </w:r>
      <w:r w:rsidR="00EC456F" w:rsidRPr="00B652D8">
        <w:rPr>
          <w:rFonts w:ascii="Aller Light" w:hAnsi="Aller Light"/>
          <w:noProof/>
          <w:color w:val="000000" w:themeColor="text1"/>
          <w:sz w:val="20"/>
          <w:szCs w:val="20"/>
        </w:rPr>
        <w:t> </w:t>
      </w:r>
      <w:r w:rsidR="00EC456F" w:rsidRPr="00B652D8">
        <w:rPr>
          <w:rFonts w:ascii="Aller Light" w:hAnsi="Aller Light"/>
          <w:noProof/>
          <w:color w:val="000000" w:themeColor="text1"/>
          <w:sz w:val="20"/>
          <w:szCs w:val="20"/>
        </w:rPr>
        <w:t> </w:t>
      </w:r>
      <w:r w:rsidR="00EC456F" w:rsidRPr="00B652D8">
        <w:rPr>
          <w:rFonts w:ascii="Aller Light" w:hAnsi="Aller Light"/>
          <w:noProof/>
          <w:color w:val="000000" w:themeColor="text1"/>
          <w:sz w:val="20"/>
          <w:szCs w:val="20"/>
        </w:rPr>
        <w:t> </w:t>
      </w:r>
      <w:r w:rsidR="00EC456F" w:rsidRPr="00B652D8">
        <w:rPr>
          <w:rFonts w:ascii="Aller Light" w:hAnsi="Aller Light"/>
          <w:noProof/>
          <w:color w:val="000000" w:themeColor="text1"/>
          <w:sz w:val="20"/>
          <w:szCs w:val="20"/>
        </w:rPr>
        <w:t> </w:t>
      </w:r>
      <w:r w:rsidR="00EC456F" w:rsidRPr="00B652D8">
        <w:rPr>
          <w:rFonts w:ascii="Aller Light" w:hAnsi="Aller Light"/>
          <w:noProof/>
          <w:color w:val="000000" w:themeColor="text1"/>
          <w:sz w:val="20"/>
          <w:szCs w:val="20"/>
        </w:rPr>
        <w:t> </w:t>
      </w:r>
      <w:r w:rsidR="00EC456F" w:rsidRPr="00B652D8">
        <w:rPr>
          <w:rFonts w:ascii="Aller Light" w:hAnsi="Aller Light"/>
          <w:color w:val="000000" w:themeColor="text1"/>
          <w:sz w:val="20"/>
          <w:szCs w:val="20"/>
        </w:rPr>
        <w:fldChar w:fldCharType="end"/>
      </w:r>
    </w:p>
    <w:p w:rsidR="009A48F1" w:rsidRPr="00B652D8" w:rsidRDefault="009A48F1" w:rsidP="000325D6">
      <w:pPr>
        <w:spacing w:after="0" w:line="240" w:lineRule="auto"/>
        <w:jc w:val="both"/>
        <w:rPr>
          <w:rFonts w:ascii="Aller Light" w:hAnsi="Aller Light"/>
          <w:color w:val="000000" w:themeColor="text1"/>
          <w:sz w:val="20"/>
          <w:szCs w:val="20"/>
        </w:rPr>
      </w:pPr>
    </w:p>
    <w:p w:rsidR="009A48F1" w:rsidRPr="00B652D8" w:rsidRDefault="009A48F1" w:rsidP="000325D6">
      <w:pPr>
        <w:spacing w:after="0" w:line="240" w:lineRule="auto"/>
        <w:jc w:val="both"/>
        <w:rPr>
          <w:rFonts w:ascii="Aller Light" w:hAnsi="Aller Light"/>
          <w:color w:val="000000" w:themeColor="text1"/>
          <w:sz w:val="20"/>
          <w:szCs w:val="20"/>
        </w:rPr>
        <w:sectPr w:rsidR="009A48F1" w:rsidRPr="00B652D8" w:rsidSect="00EC456F">
          <w:footerReference w:type="default" r:id="rId9"/>
          <w:pgSz w:w="11906" w:h="16838"/>
          <w:pgMar w:top="1418" w:right="1588" w:bottom="1134" w:left="2552" w:header="709" w:footer="454" w:gutter="0"/>
          <w:cols w:space="708"/>
          <w:docGrid w:linePitch="360"/>
        </w:sectPr>
      </w:pPr>
    </w:p>
    <w:p w:rsidR="005055F4" w:rsidRDefault="002A52EE" w:rsidP="005055F4">
      <w:pPr>
        <w:spacing w:after="0" w:line="240" w:lineRule="auto"/>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Monsieur le Président du Conseil général,</w:t>
      </w:r>
    </w:p>
    <w:p w:rsidR="002A52EE" w:rsidRPr="005055F4" w:rsidRDefault="002A52EE" w:rsidP="005055F4">
      <w:pPr>
        <w:spacing w:after="0" w:line="240" w:lineRule="auto"/>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Madame et Messieurs les Conseillers généraux,</w:t>
      </w:r>
    </w:p>
    <w:p w:rsidR="005055F4" w:rsidRPr="005055F4" w:rsidRDefault="005055F4" w:rsidP="005055F4">
      <w:pPr>
        <w:spacing w:after="0" w:line="240" w:lineRule="auto"/>
        <w:rPr>
          <w:rFonts w:ascii="Aller Light" w:eastAsia="Calibri" w:hAnsi="Aller Light" w:cs="Times New Roman"/>
          <w:color w:val="262626"/>
          <w:sz w:val="20"/>
          <w:szCs w:val="20"/>
          <w:lang w:val="fr-FR"/>
        </w:rPr>
      </w:pPr>
    </w:p>
    <w:p w:rsidR="00412ECA" w:rsidRPr="00412ECA" w:rsidRDefault="005055F4" w:rsidP="00E23267">
      <w:pPr>
        <w:spacing w:after="0" w:line="240" w:lineRule="auto"/>
        <w:jc w:val="both"/>
        <w:rPr>
          <w:rFonts w:ascii="Aller Light" w:eastAsia="Calibri" w:hAnsi="Aller Light" w:cs="Times New Roman"/>
          <w:color w:val="262626"/>
          <w:sz w:val="20"/>
          <w:szCs w:val="20"/>
          <w:lang w:val="fr-FR"/>
        </w:rPr>
      </w:pPr>
      <w:r w:rsidRPr="005055F4">
        <w:rPr>
          <w:rFonts w:ascii="Aller Light" w:eastAsia="Calibri" w:hAnsi="Aller Light" w:cs="Times New Roman"/>
          <w:color w:val="262626"/>
          <w:sz w:val="20"/>
          <w:szCs w:val="20"/>
          <w:lang w:val="fr-FR"/>
        </w:rPr>
        <w:t xml:space="preserve">Nous </w:t>
      </w:r>
      <w:r w:rsidR="00A67352">
        <w:rPr>
          <w:rFonts w:ascii="Aller Light" w:eastAsia="Calibri" w:hAnsi="Aller Light" w:cs="Times New Roman"/>
          <w:color w:val="262626"/>
          <w:sz w:val="20"/>
          <w:szCs w:val="20"/>
          <w:lang w:val="fr-FR"/>
        </w:rPr>
        <w:t xml:space="preserve">nous référons à </w:t>
      </w:r>
      <w:r w:rsidR="00412ECA">
        <w:rPr>
          <w:rFonts w:ascii="Aller Light" w:eastAsia="Calibri" w:hAnsi="Aller Light" w:cs="Times New Roman"/>
          <w:color w:val="262626"/>
          <w:sz w:val="20"/>
          <w:szCs w:val="20"/>
          <w:lang w:val="fr-FR"/>
        </w:rPr>
        <w:t>la motion du 16 février 2018 mentionnée en titre, qui a fait l’objet d’un examen attentif par le Conseil municipal.</w:t>
      </w:r>
      <w:r w:rsidR="00E23267">
        <w:rPr>
          <w:rFonts w:ascii="Aller Light" w:eastAsia="Calibri" w:hAnsi="Aller Light" w:cs="Times New Roman"/>
          <w:color w:val="262626"/>
          <w:sz w:val="20"/>
          <w:szCs w:val="20"/>
          <w:lang w:val="fr-FR"/>
        </w:rPr>
        <w:t xml:space="preserve"> </w:t>
      </w:r>
      <w:r w:rsidR="00412ECA">
        <w:rPr>
          <w:rFonts w:ascii="Aller Light" w:eastAsia="Calibri" w:hAnsi="Aller Light" w:cs="Times New Roman"/>
          <w:color w:val="262626"/>
          <w:sz w:val="20"/>
          <w:szCs w:val="20"/>
          <w:lang w:val="fr-FR"/>
        </w:rPr>
        <w:t>Conformément à l’article 31, al. 6 du règlement du Conseil général, selon lequel « </w:t>
      </w:r>
      <w:r w:rsidR="003B242E" w:rsidRPr="003B242E">
        <w:rPr>
          <w:rFonts w:ascii="Aller Light" w:eastAsia="Calibri" w:hAnsi="Aller Light" w:cs="Times New Roman"/>
          <w:i/>
          <w:color w:val="262626"/>
          <w:sz w:val="20"/>
          <w:szCs w:val="20"/>
          <w:lang w:val="fr-FR"/>
        </w:rPr>
        <w:t>e</w:t>
      </w:r>
      <w:r w:rsidR="00412ECA" w:rsidRPr="003B242E">
        <w:rPr>
          <w:rFonts w:ascii="Aller Light" w:hAnsi="Aller Light" w:cs="Tahoma"/>
          <w:i/>
          <w:sz w:val="20"/>
          <w:szCs w:val="20"/>
        </w:rPr>
        <w:t>n cas d'acceptation par le Conseil général, la motion est transmise au Conseil municipal qui doit présenter les propositions réglementaires correspondantes dans un délai de 12 mois</w:t>
      </w:r>
      <w:r w:rsidR="00412ECA">
        <w:rPr>
          <w:rFonts w:ascii="Aller Light" w:hAnsi="Aller Light" w:cs="Tahoma"/>
          <w:sz w:val="20"/>
          <w:szCs w:val="20"/>
        </w:rPr>
        <w:t> »</w:t>
      </w:r>
      <w:r w:rsidR="00EB074F">
        <w:rPr>
          <w:rFonts w:ascii="Aller Light" w:hAnsi="Aller Light" w:cs="Tahoma"/>
          <w:sz w:val="20"/>
          <w:szCs w:val="20"/>
        </w:rPr>
        <w:t>, vous trouvez ci-après les conclusions de l’Autorité exécutive.</w:t>
      </w:r>
    </w:p>
    <w:p w:rsidR="00412ECA" w:rsidRDefault="00412ECA" w:rsidP="00412ECA">
      <w:pPr>
        <w:spacing w:after="0" w:line="240" w:lineRule="auto"/>
        <w:jc w:val="both"/>
        <w:rPr>
          <w:rFonts w:ascii="Aller Light" w:eastAsia="Calibri" w:hAnsi="Aller Light" w:cs="Times New Roman"/>
          <w:color w:val="262626"/>
          <w:sz w:val="20"/>
          <w:szCs w:val="20"/>
          <w:lang w:val="fr-FR"/>
        </w:rPr>
      </w:pPr>
    </w:p>
    <w:p w:rsidR="00EB074F" w:rsidRDefault="00EB074F"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Sur la base de contact</w:t>
      </w:r>
      <w:r w:rsidR="00315354">
        <w:rPr>
          <w:rFonts w:ascii="Aller Light" w:eastAsia="Calibri" w:hAnsi="Aller Light" w:cs="Times New Roman"/>
          <w:color w:val="262626"/>
          <w:sz w:val="20"/>
          <w:szCs w:val="20"/>
          <w:lang w:val="fr-FR"/>
        </w:rPr>
        <w:t>s</w:t>
      </w:r>
      <w:r>
        <w:rPr>
          <w:rFonts w:ascii="Aller Light" w:eastAsia="Calibri" w:hAnsi="Aller Light" w:cs="Times New Roman"/>
          <w:color w:val="262626"/>
          <w:sz w:val="20"/>
          <w:szCs w:val="20"/>
          <w:lang w:val="fr-FR"/>
        </w:rPr>
        <w:t xml:space="preserve"> pris avec plusieurs communes de la région (Monthey, St-Maurice, </w:t>
      </w:r>
      <w:proofErr w:type="spellStart"/>
      <w:r>
        <w:rPr>
          <w:rFonts w:ascii="Aller Light" w:eastAsia="Calibri" w:hAnsi="Aller Light" w:cs="Times New Roman"/>
          <w:color w:val="262626"/>
          <w:sz w:val="20"/>
          <w:szCs w:val="20"/>
          <w:lang w:val="fr-FR"/>
        </w:rPr>
        <w:t>Vionnaz</w:t>
      </w:r>
      <w:proofErr w:type="spellEnd"/>
      <w:r>
        <w:rPr>
          <w:rFonts w:ascii="Aller Light" w:eastAsia="Calibri" w:hAnsi="Aller Light" w:cs="Times New Roman"/>
          <w:color w:val="262626"/>
          <w:sz w:val="20"/>
          <w:szCs w:val="20"/>
          <w:lang w:val="fr-FR"/>
        </w:rPr>
        <w:t xml:space="preserve">, </w:t>
      </w:r>
      <w:proofErr w:type="spellStart"/>
      <w:r>
        <w:rPr>
          <w:rFonts w:ascii="Aller Light" w:eastAsia="Calibri" w:hAnsi="Aller Light" w:cs="Times New Roman"/>
          <w:color w:val="262626"/>
          <w:sz w:val="20"/>
          <w:szCs w:val="20"/>
          <w:lang w:val="fr-FR"/>
        </w:rPr>
        <w:t>Vouvry</w:t>
      </w:r>
      <w:proofErr w:type="spellEnd"/>
      <w:r>
        <w:rPr>
          <w:rFonts w:ascii="Aller Light" w:eastAsia="Calibri" w:hAnsi="Aller Light" w:cs="Times New Roman"/>
          <w:color w:val="262626"/>
          <w:sz w:val="20"/>
          <w:szCs w:val="20"/>
          <w:lang w:val="fr-FR"/>
        </w:rPr>
        <w:t>) ou d’une taille similaire à Co</w:t>
      </w:r>
      <w:r w:rsidR="00E23267">
        <w:rPr>
          <w:rFonts w:ascii="Aller Light" w:eastAsia="Calibri" w:hAnsi="Aller Light" w:cs="Times New Roman"/>
          <w:color w:val="262626"/>
          <w:sz w:val="20"/>
          <w:szCs w:val="20"/>
          <w:lang w:val="fr-FR"/>
        </w:rPr>
        <w:t>l</w:t>
      </w:r>
      <w:r>
        <w:rPr>
          <w:rFonts w:ascii="Aller Light" w:eastAsia="Calibri" w:hAnsi="Aller Light" w:cs="Times New Roman"/>
          <w:color w:val="262626"/>
          <w:sz w:val="20"/>
          <w:szCs w:val="20"/>
          <w:lang w:val="fr-FR"/>
        </w:rPr>
        <w:t>lombey-Muraz (</w:t>
      </w:r>
      <w:proofErr w:type="spellStart"/>
      <w:r>
        <w:rPr>
          <w:rFonts w:ascii="Aller Light" w:eastAsia="Calibri" w:hAnsi="Aller Light" w:cs="Times New Roman"/>
          <w:color w:val="262626"/>
          <w:sz w:val="20"/>
          <w:szCs w:val="20"/>
          <w:lang w:val="fr-FR"/>
        </w:rPr>
        <w:t>Fully</w:t>
      </w:r>
      <w:proofErr w:type="spellEnd"/>
      <w:r>
        <w:rPr>
          <w:rFonts w:ascii="Aller Light" w:eastAsia="Calibri" w:hAnsi="Aller Light" w:cs="Times New Roman"/>
          <w:color w:val="262626"/>
          <w:sz w:val="20"/>
          <w:szCs w:val="20"/>
          <w:lang w:val="fr-FR"/>
        </w:rPr>
        <w:t xml:space="preserve">, Conthey), il est apparu que l’ensemble de </w:t>
      </w:r>
      <w:r w:rsidR="00D217D5">
        <w:rPr>
          <w:rFonts w:ascii="Aller Light" w:eastAsia="Calibri" w:hAnsi="Aller Light" w:cs="Times New Roman"/>
          <w:color w:val="262626"/>
          <w:sz w:val="20"/>
          <w:szCs w:val="20"/>
          <w:lang w:val="fr-FR"/>
        </w:rPr>
        <w:t>celles-ci</w:t>
      </w:r>
      <w:r>
        <w:rPr>
          <w:rFonts w:ascii="Aller Light" w:eastAsia="Calibri" w:hAnsi="Aller Light" w:cs="Times New Roman"/>
          <w:color w:val="262626"/>
          <w:sz w:val="20"/>
          <w:szCs w:val="20"/>
          <w:lang w:val="fr-FR"/>
        </w:rPr>
        <w:t xml:space="preserve"> prévoyaient des mesures sociales en faveur de perso</w:t>
      </w:r>
      <w:r w:rsidR="00D217D5">
        <w:rPr>
          <w:rFonts w:ascii="Aller Light" w:eastAsia="Calibri" w:hAnsi="Aller Light" w:cs="Times New Roman"/>
          <w:color w:val="262626"/>
          <w:sz w:val="20"/>
          <w:szCs w:val="20"/>
          <w:lang w:val="fr-FR"/>
        </w:rPr>
        <w:t xml:space="preserve">nnes souffrant d’incontinence. Elles </w:t>
      </w:r>
      <w:r>
        <w:rPr>
          <w:rFonts w:ascii="Aller Light" w:eastAsia="Calibri" w:hAnsi="Aller Light" w:cs="Times New Roman"/>
          <w:color w:val="262626"/>
          <w:sz w:val="20"/>
          <w:szCs w:val="20"/>
          <w:lang w:val="fr-FR"/>
        </w:rPr>
        <w:t>limitaient toutefois l’octroi de sacs blancs taxés à cette seule affection.</w:t>
      </w:r>
    </w:p>
    <w:p w:rsidR="00EB074F" w:rsidRDefault="00EB074F" w:rsidP="00412ECA">
      <w:pPr>
        <w:spacing w:after="0" w:line="240" w:lineRule="auto"/>
        <w:jc w:val="both"/>
        <w:rPr>
          <w:rFonts w:ascii="Aller Light" w:eastAsia="Calibri" w:hAnsi="Aller Light" w:cs="Times New Roman"/>
          <w:color w:val="262626"/>
          <w:sz w:val="20"/>
          <w:szCs w:val="20"/>
          <w:lang w:val="fr-FR"/>
        </w:rPr>
      </w:pPr>
    </w:p>
    <w:p w:rsidR="00EB074F" w:rsidRDefault="00D217D5"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Dans ce contexte, e</w:t>
      </w:r>
      <w:r w:rsidR="00EB074F">
        <w:rPr>
          <w:rFonts w:ascii="Aller Light" w:eastAsia="Calibri" w:hAnsi="Aller Light" w:cs="Times New Roman"/>
          <w:color w:val="262626"/>
          <w:sz w:val="20"/>
          <w:szCs w:val="20"/>
          <w:lang w:val="fr-FR"/>
        </w:rPr>
        <w:t xml:space="preserve">n séance du 17 décembre 2018, le Conseil municipal </w:t>
      </w:r>
      <w:r w:rsidR="00E23267">
        <w:rPr>
          <w:rFonts w:ascii="Aller Light" w:eastAsia="Calibri" w:hAnsi="Aller Light" w:cs="Times New Roman"/>
          <w:color w:val="262626"/>
          <w:sz w:val="20"/>
          <w:szCs w:val="20"/>
          <w:lang w:val="fr-FR"/>
        </w:rPr>
        <w:t xml:space="preserve">s’est prononcé en faveur de l’introduction d’une nouvelle mesure sociale, mais </w:t>
      </w:r>
      <w:r w:rsidR="00EB074F">
        <w:rPr>
          <w:rFonts w:ascii="Aller Light" w:eastAsia="Calibri" w:hAnsi="Aller Light" w:cs="Times New Roman"/>
          <w:color w:val="262626"/>
          <w:sz w:val="20"/>
          <w:szCs w:val="20"/>
          <w:lang w:val="fr-FR"/>
        </w:rPr>
        <w:t>a jugé trop restricti</w:t>
      </w:r>
      <w:r w:rsidR="00315354">
        <w:rPr>
          <w:rFonts w:ascii="Aller Light" w:eastAsia="Calibri" w:hAnsi="Aller Light" w:cs="Times New Roman"/>
          <w:color w:val="262626"/>
          <w:sz w:val="20"/>
          <w:szCs w:val="20"/>
          <w:lang w:val="fr-FR"/>
        </w:rPr>
        <w:t>ve</w:t>
      </w:r>
      <w:r w:rsidR="00EB074F">
        <w:rPr>
          <w:rFonts w:ascii="Aller Light" w:eastAsia="Calibri" w:hAnsi="Aller Light" w:cs="Times New Roman"/>
          <w:color w:val="262626"/>
          <w:sz w:val="20"/>
          <w:szCs w:val="20"/>
          <w:lang w:val="fr-FR"/>
        </w:rPr>
        <w:t xml:space="preserve"> la limitation </w:t>
      </w:r>
      <w:r w:rsidR="00315354">
        <w:rPr>
          <w:rFonts w:ascii="Aller Light" w:eastAsia="Calibri" w:hAnsi="Aller Light" w:cs="Times New Roman"/>
          <w:color w:val="262626"/>
          <w:sz w:val="20"/>
          <w:szCs w:val="20"/>
          <w:lang w:val="fr-FR"/>
        </w:rPr>
        <w:t>de l’octroi de sacs blancs taxés à la seule incontinence. En effet, à son sens, toute forme de handicap, entraînant une surproduction</w:t>
      </w:r>
      <w:r w:rsidR="00786658">
        <w:rPr>
          <w:rFonts w:ascii="Aller Light" w:eastAsia="Calibri" w:hAnsi="Aller Light" w:cs="Times New Roman"/>
          <w:color w:val="262626"/>
          <w:sz w:val="20"/>
          <w:szCs w:val="20"/>
          <w:lang w:val="fr-FR"/>
        </w:rPr>
        <w:t xml:space="preserve"> importante</w:t>
      </w:r>
      <w:r w:rsidR="00315354">
        <w:rPr>
          <w:rFonts w:ascii="Aller Light" w:eastAsia="Calibri" w:hAnsi="Aller Light" w:cs="Times New Roman"/>
          <w:color w:val="262626"/>
          <w:sz w:val="20"/>
          <w:szCs w:val="20"/>
          <w:lang w:val="fr-FR"/>
        </w:rPr>
        <w:t xml:space="preserve"> de déchets</w:t>
      </w:r>
      <w:r w:rsidR="00786658">
        <w:rPr>
          <w:rFonts w:ascii="Aller Light" w:eastAsia="Calibri" w:hAnsi="Aller Light" w:cs="Times New Roman"/>
          <w:color w:val="262626"/>
          <w:sz w:val="20"/>
          <w:szCs w:val="20"/>
          <w:lang w:val="fr-FR"/>
        </w:rPr>
        <w:t xml:space="preserve"> (</w:t>
      </w:r>
      <w:r>
        <w:rPr>
          <w:rFonts w:ascii="Aller Light" w:eastAsia="Calibri" w:hAnsi="Aller Light" w:cs="Times New Roman"/>
          <w:color w:val="262626"/>
          <w:sz w:val="20"/>
          <w:szCs w:val="20"/>
          <w:lang w:val="fr-FR"/>
        </w:rPr>
        <w:t xml:space="preserve">évaluée arbitrairement à </w:t>
      </w:r>
      <w:r w:rsidR="00786658">
        <w:rPr>
          <w:rFonts w:ascii="Aller Light" w:eastAsia="Calibri" w:hAnsi="Aller Light" w:cs="Times New Roman"/>
          <w:color w:val="262626"/>
          <w:sz w:val="20"/>
          <w:szCs w:val="20"/>
          <w:lang w:val="fr-FR"/>
        </w:rPr>
        <w:t>1 sac 17l. par semaine au moins)</w:t>
      </w:r>
      <w:r w:rsidR="00315354" w:rsidRPr="00315354">
        <w:rPr>
          <w:rFonts w:ascii="Aller Light" w:eastAsia="Calibri" w:hAnsi="Aller Light" w:cs="Times New Roman"/>
          <w:color w:val="262626"/>
          <w:sz w:val="20"/>
          <w:szCs w:val="20"/>
          <w:lang w:val="fr-FR"/>
        </w:rPr>
        <w:t xml:space="preserve"> </w:t>
      </w:r>
      <w:r>
        <w:rPr>
          <w:rFonts w:ascii="Aller Light" w:eastAsia="Calibri" w:hAnsi="Aller Light" w:cs="Times New Roman"/>
          <w:color w:val="262626"/>
          <w:sz w:val="20"/>
          <w:szCs w:val="20"/>
          <w:lang w:val="fr-FR"/>
        </w:rPr>
        <w:t xml:space="preserve">et </w:t>
      </w:r>
      <w:r w:rsidR="00315354">
        <w:rPr>
          <w:rFonts w:ascii="Aller Light" w:eastAsia="Calibri" w:hAnsi="Aller Light" w:cs="Times New Roman"/>
          <w:color w:val="262626"/>
          <w:sz w:val="20"/>
          <w:szCs w:val="20"/>
          <w:lang w:val="fr-FR"/>
        </w:rPr>
        <w:t xml:space="preserve">attestée médicalement, devrait permettre </w:t>
      </w:r>
      <w:r w:rsidR="009237D6">
        <w:rPr>
          <w:rFonts w:ascii="Aller Light" w:eastAsia="Calibri" w:hAnsi="Aller Light" w:cs="Times New Roman"/>
          <w:color w:val="262626"/>
          <w:sz w:val="20"/>
          <w:szCs w:val="20"/>
          <w:lang w:val="fr-FR"/>
        </w:rPr>
        <w:t>une</w:t>
      </w:r>
      <w:r w:rsidR="00315354">
        <w:rPr>
          <w:rFonts w:ascii="Aller Light" w:eastAsia="Calibri" w:hAnsi="Aller Light" w:cs="Times New Roman"/>
          <w:color w:val="262626"/>
          <w:sz w:val="20"/>
          <w:szCs w:val="20"/>
          <w:lang w:val="fr-FR"/>
        </w:rPr>
        <w:t xml:space="preserve"> distribution de tels sacs, dans la mesure où il ne se justifie pas de faire une discrimination entre des personnes souffrant d’affections différentes. </w:t>
      </w:r>
      <w:r w:rsidR="00072CCE">
        <w:rPr>
          <w:rFonts w:ascii="Aller Light" w:eastAsia="Calibri" w:hAnsi="Aller Light" w:cs="Times New Roman"/>
          <w:color w:val="262626"/>
          <w:sz w:val="20"/>
          <w:szCs w:val="20"/>
          <w:lang w:val="fr-FR"/>
        </w:rPr>
        <w:t xml:space="preserve">Seule une production supplémentaire </w:t>
      </w:r>
      <w:r w:rsidR="00786658">
        <w:rPr>
          <w:rFonts w:ascii="Aller Light" w:eastAsia="Calibri" w:hAnsi="Aller Light" w:cs="Times New Roman"/>
          <w:color w:val="262626"/>
          <w:sz w:val="20"/>
          <w:szCs w:val="20"/>
          <w:lang w:val="fr-FR"/>
        </w:rPr>
        <w:t xml:space="preserve">importante </w:t>
      </w:r>
      <w:r w:rsidR="00072CCE">
        <w:rPr>
          <w:rFonts w:ascii="Aller Light" w:eastAsia="Calibri" w:hAnsi="Aller Light" w:cs="Times New Roman"/>
          <w:color w:val="262626"/>
          <w:sz w:val="20"/>
          <w:szCs w:val="20"/>
          <w:lang w:val="fr-FR"/>
        </w:rPr>
        <w:t>et involontaire de déchets, attestée par un méd</w:t>
      </w:r>
      <w:r w:rsidR="00786658">
        <w:rPr>
          <w:rFonts w:ascii="Aller Light" w:eastAsia="Calibri" w:hAnsi="Aller Light" w:cs="Times New Roman"/>
          <w:color w:val="262626"/>
          <w:sz w:val="20"/>
          <w:szCs w:val="20"/>
          <w:lang w:val="fr-FR"/>
        </w:rPr>
        <w:t>ecin ou une infirmière autorisés</w:t>
      </w:r>
      <w:r w:rsidR="00072CCE">
        <w:rPr>
          <w:rFonts w:ascii="Aller Light" w:eastAsia="Calibri" w:hAnsi="Aller Light" w:cs="Times New Roman"/>
          <w:color w:val="262626"/>
          <w:sz w:val="20"/>
          <w:szCs w:val="20"/>
          <w:lang w:val="fr-FR"/>
        </w:rPr>
        <w:t xml:space="preserve"> à pratiquer</w:t>
      </w:r>
      <w:r w:rsidR="009237D6">
        <w:rPr>
          <w:rFonts w:ascii="Aller Light" w:eastAsia="Calibri" w:hAnsi="Aller Light" w:cs="Times New Roman"/>
          <w:color w:val="262626"/>
          <w:sz w:val="20"/>
          <w:szCs w:val="20"/>
          <w:lang w:val="fr-FR"/>
        </w:rPr>
        <w:t>,</w:t>
      </w:r>
      <w:r w:rsidR="00072CCE">
        <w:rPr>
          <w:rFonts w:ascii="Aller Light" w:eastAsia="Calibri" w:hAnsi="Aller Light" w:cs="Times New Roman"/>
          <w:color w:val="262626"/>
          <w:sz w:val="20"/>
          <w:szCs w:val="20"/>
          <w:lang w:val="fr-FR"/>
        </w:rPr>
        <w:t xml:space="preserve"> devrait être l’élément déterminant </w:t>
      </w:r>
      <w:r>
        <w:rPr>
          <w:rFonts w:ascii="Aller Light" w:eastAsia="Calibri" w:hAnsi="Aller Light" w:cs="Times New Roman"/>
          <w:color w:val="262626"/>
          <w:sz w:val="20"/>
          <w:szCs w:val="20"/>
          <w:lang w:val="fr-FR"/>
        </w:rPr>
        <w:t>de nature à déclencher l’attribution</w:t>
      </w:r>
      <w:r w:rsidR="00072CCE">
        <w:rPr>
          <w:rFonts w:ascii="Aller Light" w:eastAsia="Calibri" w:hAnsi="Aller Light" w:cs="Times New Roman"/>
          <w:color w:val="262626"/>
          <w:sz w:val="20"/>
          <w:szCs w:val="20"/>
          <w:lang w:val="fr-FR"/>
        </w:rPr>
        <w:t xml:space="preserve"> de sacs taxés.  En cela, en cas d’acceptation de la proposition</w:t>
      </w:r>
      <w:r w:rsidR="00786658">
        <w:rPr>
          <w:rFonts w:ascii="Aller Light" w:eastAsia="Calibri" w:hAnsi="Aller Light" w:cs="Times New Roman"/>
          <w:color w:val="262626"/>
          <w:sz w:val="20"/>
          <w:szCs w:val="20"/>
          <w:lang w:val="fr-FR"/>
        </w:rPr>
        <w:t>,</w:t>
      </w:r>
      <w:r w:rsidR="00072CCE">
        <w:rPr>
          <w:rFonts w:ascii="Aller Light" w:eastAsia="Calibri" w:hAnsi="Aller Light" w:cs="Times New Roman"/>
          <w:color w:val="262626"/>
          <w:sz w:val="20"/>
          <w:szCs w:val="20"/>
          <w:lang w:val="fr-FR"/>
        </w:rPr>
        <w:t xml:space="preserve"> la Commune de Collombey-Muraz serait plus généreuse</w:t>
      </w:r>
      <w:r w:rsidR="009237D6" w:rsidRPr="009237D6">
        <w:rPr>
          <w:rFonts w:ascii="Aller Light" w:eastAsia="Calibri" w:hAnsi="Aller Light" w:cs="Times New Roman"/>
          <w:color w:val="262626"/>
          <w:sz w:val="20"/>
          <w:szCs w:val="20"/>
          <w:lang w:val="fr-FR"/>
        </w:rPr>
        <w:t xml:space="preserve"> </w:t>
      </w:r>
      <w:r w:rsidR="009237D6">
        <w:rPr>
          <w:rFonts w:ascii="Aller Light" w:eastAsia="Calibri" w:hAnsi="Aller Light" w:cs="Times New Roman"/>
          <w:color w:val="262626"/>
          <w:sz w:val="20"/>
          <w:szCs w:val="20"/>
          <w:lang w:val="fr-FR"/>
        </w:rPr>
        <w:t>que la plupart des Collectivités publiques valaisannes, mais également, toujours à son sens, plus juste.</w:t>
      </w:r>
    </w:p>
    <w:p w:rsidR="009237D6" w:rsidRDefault="009237D6" w:rsidP="00786658">
      <w:pPr>
        <w:spacing w:before="120"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Pour ce qui est des aspects pratiques liés à la distribution</w:t>
      </w:r>
      <w:r w:rsidR="0077786C">
        <w:rPr>
          <w:rFonts w:ascii="Aller Light" w:eastAsia="Calibri" w:hAnsi="Aller Light" w:cs="Times New Roman"/>
          <w:color w:val="262626"/>
          <w:sz w:val="20"/>
          <w:szCs w:val="20"/>
          <w:lang w:val="fr-FR"/>
        </w:rPr>
        <w:t xml:space="preserve"> des sacs taxés, le Conseil municipal propose d’adopter le même principe que les Communes de </w:t>
      </w:r>
      <w:proofErr w:type="spellStart"/>
      <w:r w:rsidR="0077786C">
        <w:rPr>
          <w:rFonts w:ascii="Aller Light" w:eastAsia="Calibri" w:hAnsi="Aller Light" w:cs="Times New Roman"/>
          <w:color w:val="262626"/>
          <w:sz w:val="20"/>
          <w:szCs w:val="20"/>
          <w:lang w:val="fr-FR"/>
        </w:rPr>
        <w:t>Vionnaz</w:t>
      </w:r>
      <w:proofErr w:type="spellEnd"/>
      <w:r w:rsidR="0077786C">
        <w:rPr>
          <w:rFonts w:ascii="Aller Light" w:eastAsia="Calibri" w:hAnsi="Aller Light" w:cs="Times New Roman"/>
          <w:color w:val="262626"/>
          <w:sz w:val="20"/>
          <w:szCs w:val="20"/>
          <w:lang w:val="fr-FR"/>
        </w:rPr>
        <w:t xml:space="preserve">, </w:t>
      </w:r>
      <w:proofErr w:type="spellStart"/>
      <w:r w:rsidR="0077786C">
        <w:rPr>
          <w:rFonts w:ascii="Aller Light" w:eastAsia="Calibri" w:hAnsi="Aller Light" w:cs="Times New Roman"/>
          <w:color w:val="262626"/>
          <w:sz w:val="20"/>
          <w:szCs w:val="20"/>
          <w:lang w:val="fr-FR"/>
        </w:rPr>
        <w:t>Vouvry</w:t>
      </w:r>
      <w:proofErr w:type="spellEnd"/>
      <w:r w:rsidR="0077786C">
        <w:rPr>
          <w:rFonts w:ascii="Aller Light" w:eastAsia="Calibri" w:hAnsi="Aller Light" w:cs="Times New Roman"/>
          <w:color w:val="262626"/>
          <w:sz w:val="20"/>
          <w:szCs w:val="20"/>
          <w:lang w:val="fr-FR"/>
        </w:rPr>
        <w:t xml:space="preserve"> ou Monthey, soit une distribution via le CMS. En effet, un tel système évite toute stigmatisation des personnes. Il est donc jugé plus opportun. Le Conseil municipal propose </w:t>
      </w:r>
      <w:r w:rsidR="00A12EFC">
        <w:rPr>
          <w:rFonts w:ascii="Aller Light" w:eastAsia="Calibri" w:hAnsi="Aller Light" w:cs="Times New Roman"/>
          <w:color w:val="262626"/>
          <w:sz w:val="20"/>
          <w:szCs w:val="20"/>
          <w:lang w:val="fr-FR"/>
        </w:rPr>
        <w:t>par conséquent</w:t>
      </w:r>
      <w:r w:rsidR="0077786C">
        <w:rPr>
          <w:rFonts w:ascii="Aller Light" w:eastAsia="Calibri" w:hAnsi="Aller Light" w:cs="Times New Roman"/>
          <w:color w:val="262626"/>
          <w:sz w:val="20"/>
          <w:szCs w:val="20"/>
          <w:lang w:val="fr-FR"/>
        </w:rPr>
        <w:t xml:space="preserve"> la mise en place d’une « attestation relative à la remise de sacs à ordure gratuits » qui devra être remplie par les personnes concernées, signée par </w:t>
      </w:r>
      <w:r w:rsidR="00D217D5">
        <w:rPr>
          <w:rFonts w:ascii="Aller Light" w:eastAsia="Calibri" w:hAnsi="Aller Light" w:cs="Times New Roman"/>
          <w:color w:val="262626"/>
          <w:sz w:val="20"/>
          <w:szCs w:val="20"/>
          <w:lang w:val="fr-FR"/>
        </w:rPr>
        <w:t>un</w:t>
      </w:r>
      <w:bookmarkStart w:id="8" w:name="_GoBack"/>
      <w:bookmarkEnd w:id="8"/>
      <w:r w:rsidR="0077786C">
        <w:rPr>
          <w:rFonts w:ascii="Aller Light" w:eastAsia="Calibri" w:hAnsi="Aller Light" w:cs="Times New Roman"/>
          <w:color w:val="262626"/>
          <w:sz w:val="20"/>
          <w:szCs w:val="20"/>
          <w:lang w:val="fr-FR"/>
        </w:rPr>
        <w:t xml:space="preserve"> professionnel de la santé reconnu et apportée au CMS de Monthey. Sur la base de ce document, le nombre de sacs taxés décidés sera octroyé (voir la proposition d’attestation en annexe). </w:t>
      </w:r>
    </w:p>
    <w:p w:rsidR="0077786C" w:rsidRDefault="0077786C" w:rsidP="00412ECA">
      <w:pPr>
        <w:spacing w:after="0" w:line="240" w:lineRule="auto"/>
        <w:jc w:val="both"/>
        <w:rPr>
          <w:rFonts w:ascii="Aller Light" w:eastAsia="Calibri" w:hAnsi="Aller Light" w:cs="Times New Roman"/>
          <w:color w:val="262626"/>
          <w:sz w:val="20"/>
          <w:szCs w:val="20"/>
          <w:lang w:val="fr-FR"/>
        </w:rPr>
      </w:pPr>
    </w:p>
    <w:p w:rsidR="001D4A0A" w:rsidRDefault="00092E95"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Enfin</w:t>
      </w:r>
      <w:r w:rsidR="001D4A0A">
        <w:rPr>
          <w:rFonts w:ascii="Aller Light" w:eastAsia="Calibri" w:hAnsi="Aller Light" w:cs="Times New Roman"/>
          <w:color w:val="262626"/>
          <w:sz w:val="20"/>
          <w:szCs w:val="20"/>
          <w:lang w:val="fr-FR"/>
        </w:rPr>
        <w:t>,</w:t>
      </w:r>
      <w:r>
        <w:rPr>
          <w:rFonts w:ascii="Aller Light" w:eastAsia="Calibri" w:hAnsi="Aller Light" w:cs="Times New Roman"/>
          <w:color w:val="262626"/>
          <w:sz w:val="20"/>
          <w:szCs w:val="20"/>
          <w:lang w:val="fr-FR"/>
        </w:rPr>
        <w:t xml:space="preserve"> concernant justement </w:t>
      </w:r>
      <w:r w:rsidR="00A12EFC">
        <w:rPr>
          <w:rFonts w:ascii="Aller Light" w:eastAsia="Calibri" w:hAnsi="Aller Light" w:cs="Times New Roman"/>
          <w:color w:val="262626"/>
          <w:sz w:val="20"/>
          <w:szCs w:val="20"/>
          <w:lang w:val="fr-FR"/>
        </w:rPr>
        <w:t>le nombre de sacs à distribuer</w:t>
      </w:r>
      <w:r>
        <w:rPr>
          <w:rFonts w:ascii="Aller Light" w:eastAsia="Calibri" w:hAnsi="Aller Light" w:cs="Times New Roman"/>
          <w:color w:val="262626"/>
          <w:sz w:val="20"/>
          <w:szCs w:val="20"/>
          <w:lang w:val="fr-FR"/>
        </w:rPr>
        <w:t>, il est difficile de savoir combien de personnes seraient concernée</w:t>
      </w:r>
      <w:r w:rsidR="00A12EFC">
        <w:rPr>
          <w:rFonts w:ascii="Aller Light" w:eastAsia="Calibri" w:hAnsi="Aller Light" w:cs="Times New Roman"/>
          <w:color w:val="262626"/>
          <w:sz w:val="20"/>
          <w:szCs w:val="20"/>
          <w:lang w:val="fr-FR"/>
        </w:rPr>
        <w:t>s</w:t>
      </w:r>
      <w:r>
        <w:rPr>
          <w:rFonts w:ascii="Aller Light" w:eastAsia="Calibri" w:hAnsi="Aller Light" w:cs="Times New Roman"/>
          <w:color w:val="262626"/>
          <w:sz w:val="20"/>
          <w:szCs w:val="20"/>
          <w:lang w:val="fr-FR"/>
        </w:rPr>
        <w:t xml:space="preserve"> par la mesure proposée et ainsi quels coûts la proposition réglementaire entraînerait à charge de la Collectivité. C’est pourquoi, le Conseil municipal propose que soit inscrit dans le règlement communal sur la gestion des déchets le principe d’une distribution de sacs taxés aux personnes souffrant d’</w:t>
      </w:r>
      <w:r w:rsidR="00B11BC1">
        <w:rPr>
          <w:rFonts w:ascii="Aller Light" w:eastAsia="Calibri" w:hAnsi="Aller Light" w:cs="Times New Roman"/>
          <w:color w:val="262626"/>
          <w:sz w:val="20"/>
          <w:szCs w:val="20"/>
          <w:lang w:val="fr-FR"/>
        </w:rPr>
        <w:t>i</w:t>
      </w:r>
      <w:r>
        <w:rPr>
          <w:rFonts w:ascii="Aller Light" w:eastAsia="Calibri" w:hAnsi="Aller Light" w:cs="Times New Roman"/>
          <w:color w:val="262626"/>
          <w:sz w:val="20"/>
          <w:szCs w:val="20"/>
          <w:lang w:val="fr-FR"/>
        </w:rPr>
        <w:t xml:space="preserve">ncontinence </w:t>
      </w:r>
      <w:r w:rsidR="00B11BC1">
        <w:rPr>
          <w:rFonts w:ascii="Aller Light" w:eastAsia="Calibri" w:hAnsi="Aller Light" w:cs="Times New Roman"/>
          <w:color w:val="262626"/>
          <w:sz w:val="20"/>
          <w:szCs w:val="20"/>
          <w:lang w:val="fr-FR"/>
        </w:rPr>
        <w:t xml:space="preserve">ou d’un handicap entraînant une surconsommation de sacs taxés et de déterminer le nombre de </w:t>
      </w:r>
      <w:r w:rsidR="00D217D5">
        <w:rPr>
          <w:rFonts w:ascii="Aller Light" w:eastAsia="Calibri" w:hAnsi="Aller Light" w:cs="Times New Roman"/>
          <w:color w:val="262626"/>
          <w:sz w:val="20"/>
          <w:szCs w:val="20"/>
          <w:lang w:val="fr-FR"/>
        </w:rPr>
        <w:t>ces derniers</w:t>
      </w:r>
      <w:r w:rsidR="00B11BC1">
        <w:rPr>
          <w:rFonts w:ascii="Aller Light" w:eastAsia="Calibri" w:hAnsi="Aller Light" w:cs="Times New Roman"/>
          <w:color w:val="262626"/>
          <w:sz w:val="20"/>
          <w:szCs w:val="20"/>
          <w:lang w:val="fr-FR"/>
        </w:rPr>
        <w:t xml:space="preserve"> dans une directive de </w:t>
      </w:r>
      <w:r w:rsidR="001D4A0A">
        <w:rPr>
          <w:rFonts w:ascii="Aller Light" w:eastAsia="Calibri" w:hAnsi="Aller Light" w:cs="Times New Roman"/>
          <w:color w:val="262626"/>
          <w:sz w:val="20"/>
          <w:szCs w:val="20"/>
          <w:lang w:val="fr-FR"/>
        </w:rPr>
        <w:t>l</w:t>
      </w:r>
      <w:r w:rsidR="00B11BC1">
        <w:rPr>
          <w:rFonts w:ascii="Aller Light" w:eastAsia="Calibri" w:hAnsi="Aller Light" w:cs="Times New Roman"/>
          <w:color w:val="262626"/>
          <w:sz w:val="20"/>
          <w:szCs w:val="20"/>
          <w:lang w:val="fr-FR"/>
        </w:rPr>
        <w:t>a compétence de l’exécutif</w:t>
      </w:r>
      <w:r w:rsidR="001D4A0A">
        <w:rPr>
          <w:rFonts w:ascii="Aller Light" w:eastAsia="Calibri" w:hAnsi="Aller Light" w:cs="Times New Roman"/>
          <w:color w:val="262626"/>
          <w:sz w:val="20"/>
          <w:szCs w:val="20"/>
          <w:lang w:val="fr-FR"/>
        </w:rPr>
        <w:t>. Cela permettra au Conseil municipal d</w:t>
      </w:r>
      <w:r w:rsidR="00691D94">
        <w:rPr>
          <w:rFonts w:ascii="Aller Light" w:eastAsia="Calibri" w:hAnsi="Aller Light" w:cs="Times New Roman"/>
          <w:color w:val="262626"/>
          <w:sz w:val="20"/>
          <w:szCs w:val="20"/>
          <w:lang w:val="fr-FR"/>
        </w:rPr>
        <w:t xml:space="preserve">e revoir et au besoin </w:t>
      </w:r>
      <w:r w:rsidR="001D4A0A">
        <w:rPr>
          <w:rFonts w:ascii="Aller Light" w:eastAsia="Calibri" w:hAnsi="Aller Light" w:cs="Times New Roman"/>
          <w:color w:val="262626"/>
          <w:sz w:val="20"/>
          <w:szCs w:val="20"/>
          <w:lang w:val="fr-FR"/>
        </w:rPr>
        <w:t xml:space="preserve">adapter le nombre de sacs </w:t>
      </w:r>
      <w:r w:rsidR="00A12EFC">
        <w:rPr>
          <w:rFonts w:ascii="Aller Light" w:eastAsia="Calibri" w:hAnsi="Aller Light" w:cs="Times New Roman"/>
          <w:color w:val="262626"/>
          <w:sz w:val="20"/>
          <w:szCs w:val="20"/>
          <w:lang w:val="fr-FR"/>
        </w:rPr>
        <w:t>à distribuer.</w:t>
      </w:r>
    </w:p>
    <w:p w:rsidR="001D4A0A" w:rsidRDefault="001D4A0A" w:rsidP="00412ECA">
      <w:pPr>
        <w:spacing w:after="0" w:line="240" w:lineRule="auto"/>
        <w:jc w:val="both"/>
        <w:rPr>
          <w:rFonts w:ascii="Aller Light" w:eastAsia="Calibri" w:hAnsi="Aller Light" w:cs="Times New Roman"/>
          <w:color w:val="262626"/>
          <w:sz w:val="20"/>
          <w:szCs w:val="20"/>
          <w:lang w:val="fr-FR"/>
        </w:rPr>
      </w:pPr>
    </w:p>
    <w:p w:rsidR="0077786C" w:rsidRDefault="001D4A0A"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lastRenderedPageBreak/>
        <w:t>Dans le cadre de la directive qui serait mise en place avec la proposition réglementaire, au cas où celle-ci serait accepté</w:t>
      </w:r>
      <w:r w:rsidR="00A12EFC">
        <w:rPr>
          <w:rFonts w:ascii="Aller Light" w:eastAsia="Calibri" w:hAnsi="Aller Light" w:cs="Times New Roman"/>
          <w:color w:val="262626"/>
          <w:sz w:val="20"/>
          <w:szCs w:val="20"/>
          <w:lang w:val="fr-FR"/>
        </w:rPr>
        <w:t>e, le Conseil municipal propose,</w:t>
      </w:r>
      <w:r>
        <w:rPr>
          <w:rFonts w:ascii="Aller Light" w:eastAsia="Calibri" w:hAnsi="Aller Light" w:cs="Times New Roman"/>
          <w:color w:val="262626"/>
          <w:sz w:val="20"/>
          <w:szCs w:val="20"/>
          <w:lang w:val="fr-FR"/>
        </w:rPr>
        <w:t xml:space="preserve"> </w:t>
      </w:r>
      <w:r w:rsidR="007F7C0A">
        <w:rPr>
          <w:rFonts w:ascii="Aller Light" w:eastAsia="Calibri" w:hAnsi="Aller Light" w:cs="Times New Roman"/>
          <w:color w:val="262626"/>
          <w:sz w:val="20"/>
          <w:szCs w:val="20"/>
          <w:lang w:val="fr-FR"/>
        </w:rPr>
        <w:t>dans un premier temps</w:t>
      </w:r>
      <w:r w:rsidR="00A12EFC">
        <w:rPr>
          <w:rFonts w:ascii="Aller Light" w:eastAsia="Calibri" w:hAnsi="Aller Light" w:cs="Times New Roman"/>
          <w:color w:val="262626"/>
          <w:sz w:val="20"/>
          <w:szCs w:val="20"/>
          <w:lang w:val="fr-FR"/>
        </w:rPr>
        <w:t>,</w:t>
      </w:r>
      <w:r w:rsidR="007F7C0A">
        <w:rPr>
          <w:rFonts w:ascii="Aller Light" w:eastAsia="Calibri" w:hAnsi="Aller Light" w:cs="Times New Roman"/>
          <w:color w:val="262626"/>
          <w:sz w:val="20"/>
          <w:szCs w:val="20"/>
          <w:lang w:val="fr-FR"/>
        </w:rPr>
        <w:t xml:space="preserve"> </w:t>
      </w:r>
      <w:r>
        <w:rPr>
          <w:rFonts w:ascii="Aller Light" w:eastAsia="Calibri" w:hAnsi="Aller Light" w:cs="Times New Roman"/>
          <w:color w:val="262626"/>
          <w:sz w:val="20"/>
          <w:szCs w:val="20"/>
          <w:lang w:val="fr-FR"/>
        </w:rPr>
        <w:t xml:space="preserve">l’octroi, à choix, de 30 </w:t>
      </w:r>
      <w:r w:rsidR="006D443B">
        <w:rPr>
          <w:rFonts w:ascii="Aller Light" w:eastAsia="Calibri" w:hAnsi="Aller Light" w:cs="Times New Roman"/>
          <w:color w:val="262626"/>
          <w:sz w:val="20"/>
          <w:szCs w:val="20"/>
          <w:lang w:val="fr-FR"/>
        </w:rPr>
        <w:t xml:space="preserve">sacs de 35l. ou 60 sacs de 17l. </w:t>
      </w:r>
      <w:proofErr w:type="gramStart"/>
      <w:r w:rsidR="00A12EFC">
        <w:rPr>
          <w:rFonts w:ascii="Aller Light" w:eastAsia="Calibri" w:hAnsi="Aller Light" w:cs="Times New Roman"/>
          <w:color w:val="262626"/>
          <w:sz w:val="20"/>
          <w:szCs w:val="20"/>
          <w:lang w:val="fr-FR"/>
        </w:rPr>
        <w:t>en</w:t>
      </w:r>
      <w:proofErr w:type="gramEnd"/>
      <w:r w:rsidR="00A12EFC">
        <w:rPr>
          <w:rFonts w:ascii="Aller Light" w:eastAsia="Calibri" w:hAnsi="Aller Light" w:cs="Times New Roman"/>
          <w:color w:val="262626"/>
          <w:sz w:val="20"/>
          <w:szCs w:val="20"/>
          <w:lang w:val="fr-FR"/>
        </w:rPr>
        <w:t xml:space="preserve"> effet, un tel choix donne</w:t>
      </w:r>
      <w:r w:rsidR="006D443B">
        <w:rPr>
          <w:rFonts w:ascii="Aller Light" w:eastAsia="Calibri" w:hAnsi="Aller Light" w:cs="Times New Roman"/>
          <w:color w:val="262626"/>
          <w:sz w:val="20"/>
          <w:szCs w:val="20"/>
          <w:lang w:val="fr-FR"/>
        </w:rPr>
        <w:t xml:space="preserve"> plus de flexibilité </w:t>
      </w:r>
      <w:r w:rsidR="00A12EFC">
        <w:rPr>
          <w:rFonts w:ascii="Aller Light" w:eastAsia="Calibri" w:hAnsi="Aller Light" w:cs="Times New Roman"/>
          <w:color w:val="262626"/>
          <w:sz w:val="20"/>
          <w:szCs w:val="20"/>
          <w:lang w:val="fr-FR"/>
        </w:rPr>
        <w:t xml:space="preserve">aux personnes concernées, </w:t>
      </w:r>
      <w:r w:rsidR="006D443B">
        <w:rPr>
          <w:rFonts w:ascii="Aller Light" w:eastAsia="Calibri" w:hAnsi="Aller Light" w:cs="Times New Roman"/>
          <w:color w:val="262626"/>
          <w:sz w:val="20"/>
          <w:szCs w:val="20"/>
          <w:lang w:val="fr-FR"/>
        </w:rPr>
        <w:t xml:space="preserve">en fonction des déchets produits, dans l’hypothèse où certains d’entre eux nécessiteraient </w:t>
      </w:r>
      <w:r w:rsidR="00691D94">
        <w:rPr>
          <w:rFonts w:ascii="Aller Light" w:eastAsia="Calibri" w:hAnsi="Aller Light" w:cs="Times New Roman"/>
          <w:color w:val="262626"/>
          <w:sz w:val="20"/>
          <w:szCs w:val="20"/>
          <w:lang w:val="fr-FR"/>
        </w:rPr>
        <w:t xml:space="preserve">une évacuation plus ou moins rapide. </w:t>
      </w:r>
    </w:p>
    <w:p w:rsidR="00691D94" w:rsidRDefault="00691D94" w:rsidP="00412ECA">
      <w:pPr>
        <w:spacing w:after="0" w:line="240" w:lineRule="auto"/>
        <w:jc w:val="both"/>
        <w:rPr>
          <w:rFonts w:ascii="Aller Light" w:eastAsia="Calibri" w:hAnsi="Aller Light" w:cs="Times New Roman"/>
          <w:color w:val="262626"/>
          <w:sz w:val="20"/>
          <w:szCs w:val="20"/>
          <w:lang w:val="fr-FR"/>
        </w:rPr>
      </w:pPr>
    </w:p>
    <w:p w:rsidR="00691D94" w:rsidRDefault="00691D94"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Ainsi, sur la base de ce qui précède</w:t>
      </w:r>
      <w:r w:rsidR="00A12EFC">
        <w:rPr>
          <w:rFonts w:ascii="Aller Light" w:eastAsia="Calibri" w:hAnsi="Aller Light" w:cs="Times New Roman"/>
          <w:color w:val="262626"/>
          <w:sz w:val="20"/>
          <w:szCs w:val="20"/>
          <w:lang w:val="fr-FR"/>
        </w:rPr>
        <w:t xml:space="preserve"> et en réponse </w:t>
      </w:r>
      <w:r w:rsidR="00884E98">
        <w:rPr>
          <w:rFonts w:ascii="Aller Light" w:eastAsia="Calibri" w:hAnsi="Aller Light" w:cs="Times New Roman"/>
          <w:color w:val="262626"/>
          <w:sz w:val="20"/>
          <w:szCs w:val="20"/>
          <w:lang w:val="fr-FR"/>
        </w:rPr>
        <w:t>à la</w:t>
      </w:r>
      <w:r w:rsidR="00A12EFC">
        <w:rPr>
          <w:rFonts w:ascii="Aller Light" w:eastAsia="Calibri" w:hAnsi="Aller Light" w:cs="Times New Roman"/>
          <w:color w:val="262626"/>
          <w:sz w:val="20"/>
          <w:szCs w:val="20"/>
          <w:lang w:val="fr-FR"/>
        </w:rPr>
        <w:t xml:space="preserve"> </w:t>
      </w:r>
      <w:r w:rsidR="00884E98">
        <w:rPr>
          <w:rFonts w:ascii="Aller Light" w:eastAsia="Calibri" w:hAnsi="Aller Light" w:cs="Times New Roman"/>
          <w:color w:val="262626"/>
          <w:sz w:val="20"/>
          <w:szCs w:val="20"/>
          <w:lang w:val="fr-FR"/>
        </w:rPr>
        <w:t>motion</w:t>
      </w:r>
      <w:r w:rsidR="00A12EFC">
        <w:rPr>
          <w:rFonts w:ascii="Aller Light" w:eastAsia="Calibri" w:hAnsi="Aller Light" w:cs="Times New Roman"/>
          <w:color w:val="262626"/>
          <w:sz w:val="20"/>
          <w:szCs w:val="20"/>
          <w:lang w:val="fr-FR"/>
        </w:rPr>
        <w:t xml:space="preserve"> « Règlement  sur la gestion des déchets – ajout d’un alinéa à l’article 37 »</w:t>
      </w:r>
      <w:r>
        <w:rPr>
          <w:rFonts w:ascii="Aller Light" w:eastAsia="Calibri" w:hAnsi="Aller Light" w:cs="Times New Roman"/>
          <w:color w:val="262626"/>
          <w:sz w:val="20"/>
          <w:szCs w:val="20"/>
          <w:lang w:val="fr-FR"/>
        </w:rPr>
        <w:t xml:space="preserve">, le Conseil municipal propose au Conseil </w:t>
      </w:r>
      <w:r w:rsidR="00A12EFC">
        <w:rPr>
          <w:rFonts w:ascii="Aller Light" w:eastAsia="Calibri" w:hAnsi="Aller Light" w:cs="Times New Roman"/>
          <w:color w:val="262626"/>
          <w:sz w:val="20"/>
          <w:szCs w:val="20"/>
          <w:lang w:val="fr-FR"/>
        </w:rPr>
        <w:t>général</w:t>
      </w:r>
      <w:r>
        <w:rPr>
          <w:rFonts w:ascii="Aller Light" w:eastAsia="Calibri" w:hAnsi="Aller Light" w:cs="Times New Roman"/>
          <w:color w:val="262626"/>
          <w:sz w:val="20"/>
          <w:szCs w:val="20"/>
          <w:lang w:val="fr-FR"/>
        </w:rPr>
        <w:t xml:space="preserve"> </w:t>
      </w:r>
      <w:r w:rsidR="00A12EFC">
        <w:rPr>
          <w:rFonts w:ascii="Aller Light" w:eastAsia="Calibri" w:hAnsi="Aller Light" w:cs="Times New Roman"/>
          <w:color w:val="262626"/>
          <w:sz w:val="20"/>
          <w:szCs w:val="20"/>
          <w:lang w:val="fr-FR"/>
        </w:rPr>
        <w:t>de modifier</w:t>
      </w:r>
      <w:r>
        <w:rPr>
          <w:rFonts w:ascii="Aller Light" w:eastAsia="Calibri" w:hAnsi="Aller Light" w:cs="Times New Roman"/>
          <w:color w:val="262626"/>
          <w:sz w:val="20"/>
          <w:szCs w:val="20"/>
          <w:lang w:val="fr-FR"/>
        </w:rPr>
        <w:t xml:space="preserve"> du Règlement communal sur la gestion des déchets, </w:t>
      </w:r>
      <w:r w:rsidR="00A12EFC">
        <w:rPr>
          <w:rFonts w:ascii="Aller Light" w:eastAsia="Calibri" w:hAnsi="Aller Light" w:cs="Times New Roman"/>
          <w:color w:val="262626"/>
          <w:sz w:val="20"/>
          <w:szCs w:val="20"/>
          <w:lang w:val="fr-FR"/>
        </w:rPr>
        <w:t>et d’introduire</w:t>
      </w:r>
      <w:r>
        <w:rPr>
          <w:rFonts w:ascii="Aller Light" w:eastAsia="Calibri" w:hAnsi="Aller Light" w:cs="Times New Roman"/>
          <w:color w:val="262626"/>
          <w:sz w:val="20"/>
          <w:szCs w:val="20"/>
          <w:lang w:val="fr-FR"/>
        </w:rPr>
        <w:t xml:space="preserve"> un nouvel article 37, alinéa 3bis, dont la teneur serait la suivante :</w:t>
      </w:r>
    </w:p>
    <w:p w:rsidR="00691D94" w:rsidRDefault="00691D94" w:rsidP="00412ECA">
      <w:pPr>
        <w:spacing w:after="0" w:line="240" w:lineRule="auto"/>
        <w:jc w:val="both"/>
        <w:rPr>
          <w:rFonts w:ascii="Aller Light" w:eastAsia="Calibri" w:hAnsi="Aller Light" w:cs="Times New Roman"/>
          <w:color w:val="262626"/>
          <w:sz w:val="20"/>
          <w:szCs w:val="20"/>
          <w:lang w:val="fr-FR"/>
        </w:rPr>
      </w:pPr>
    </w:p>
    <w:p w:rsidR="00691D94" w:rsidRDefault="00691D94"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 </w:t>
      </w:r>
      <w:r>
        <w:rPr>
          <w:rFonts w:ascii="Aller Light" w:eastAsia="Calibri" w:hAnsi="Aller Light" w:cs="Times New Roman"/>
          <w:i/>
          <w:color w:val="262626"/>
          <w:sz w:val="20"/>
          <w:szCs w:val="20"/>
          <w:lang w:val="fr-FR"/>
        </w:rPr>
        <w:t>En cas d’incontinence ou d’handicap médicalement attestés entraînant une surconsommation de sacs taxés, le Conseil municipal peut, par directive, prévoir une distribution gratuite de sacs aux personnes concernées</w:t>
      </w:r>
      <w:r>
        <w:rPr>
          <w:rFonts w:ascii="Aller Light" w:eastAsia="Calibri" w:hAnsi="Aller Light" w:cs="Times New Roman"/>
          <w:color w:val="262626"/>
          <w:sz w:val="20"/>
          <w:szCs w:val="20"/>
          <w:lang w:val="fr-FR"/>
        </w:rPr>
        <w:t> ».</w:t>
      </w:r>
    </w:p>
    <w:p w:rsidR="00691D94" w:rsidRDefault="00691D94" w:rsidP="00412ECA">
      <w:pPr>
        <w:spacing w:after="0" w:line="240" w:lineRule="auto"/>
        <w:jc w:val="both"/>
        <w:rPr>
          <w:rFonts w:ascii="Aller Light" w:eastAsia="Calibri" w:hAnsi="Aller Light" w:cs="Times New Roman"/>
          <w:color w:val="262626"/>
          <w:sz w:val="20"/>
          <w:szCs w:val="20"/>
          <w:lang w:val="fr-FR"/>
        </w:rPr>
      </w:pPr>
    </w:p>
    <w:p w:rsidR="00691D94" w:rsidRPr="00691D94" w:rsidRDefault="00691D94" w:rsidP="00412ECA">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 xml:space="preserve">Sont jointes en outre en annexe la directive d’application qui serait mise en place dès homologation du </w:t>
      </w:r>
      <w:r w:rsidR="008B646F">
        <w:rPr>
          <w:rFonts w:ascii="Aller Light" w:eastAsia="Calibri" w:hAnsi="Aller Light" w:cs="Times New Roman"/>
          <w:color w:val="262626"/>
          <w:sz w:val="20"/>
          <w:szCs w:val="20"/>
          <w:lang w:val="fr-FR"/>
        </w:rPr>
        <w:t>règlement modifié par le Conseil d’Etat, ainsi que l’attestation relative à la remise de sacs à ordure gra</w:t>
      </w:r>
      <w:r w:rsidR="00A12EFC">
        <w:rPr>
          <w:rFonts w:ascii="Aller Light" w:eastAsia="Calibri" w:hAnsi="Aller Light" w:cs="Times New Roman"/>
          <w:color w:val="262626"/>
          <w:sz w:val="20"/>
          <w:szCs w:val="20"/>
          <w:lang w:val="fr-FR"/>
        </w:rPr>
        <w:t xml:space="preserve">tuits qui devrait être utilisée et qui serait disponible auprès de la Commune de Collombey-Muraz, du CMS de Monthey et sur les sites internet respectifs des 2 entités. </w:t>
      </w:r>
    </w:p>
    <w:p w:rsidR="009237D6" w:rsidRDefault="009237D6" w:rsidP="00412ECA">
      <w:pPr>
        <w:spacing w:after="0" w:line="240" w:lineRule="auto"/>
        <w:jc w:val="both"/>
        <w:rPr>
          <w:rFonts w:ascii="Aller Light" w:eastAsia="Calibri" w:hAnsi="Aller Light" w:cs="Times New Roman"/>
          <w:color w:val="262626"/>
          <w:sz w:val="20"/>
          <w:szCs w:val="20"/>
          <w:lang w:val="fr-FR"/>
        </w:rPr>
      </w:pPr>
    </w:p>
    <w:p w:rsidR="00FA0994" w:rsidRDefault="00BB5346" w:rsidP="007B0CE3">
      <w:pPr>
        <w:spacing w:after="0" w:line="240" w:lineRule="auto"/>
        <w:jc w:val="both"/>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Veuillez agréer, Madame la C</w:t>
      </w:r>
      <w:r w:rsidR="00FA0994">
        <w:rPr>
          <w:rFonts w:ascii="Aller Light" w:eastAsia="Calibri" w:hAnsi="Aller Light" w:cs="Times New Roman"/>
          <w:color w:val="262626"/>
          <w:sz w:val="20"/>
          <w:szCs w:val="20"/>
          <w:lang w:val="fr-FR"/>
        </w:rPr>
        <w:t>onseillère générale, nos salutations distinguées.</w:t>
      </w:r>
    </w:p>
    <w:p w:rsidR="00BB5346" w:rsidRDefault="00BB5346" w:rsidP="007B0CE3">
      <w:pPr>
        <w:spacing w:after="0" w:line="240" w:lineRule="auto"/>
        <w:jc w:val="both"/>
        <w:rPr>
          <w:rFonts w:ascii="Aller Light" w:eastAsia="Calibri" w:hAnsi="Aller Light" w:cs="Times New Roman"/>
          <w:color w:val="262626"/>
          <w:sz w:val="20"/>
          <w:szCs w:val="20"/>
          <w:lang w:val="fr-FR"/>
        </w:rPr>
      </w:pPr>
    </w:p>
    <w:p w:rsidR="00BB5346" w:rsidRDefault="00BB5346" w:rsidP="007B0CE3">
      <w:pPr>
        <w:spacing w:after="0" w:line="240" w:lineRule="auto"/>
        <w:jc w:val="both"/>
        <w:rPr>
          <w:rFonts w:ascii="Aller Light" w:eastAsia="Calibri" w:hAnsi="Aller Light" w:cs="Times New Roman"/>
          <w:color w:val="262626"/>
          <w:sz w:val="20"/>
          <w:szCs w:val="20"/>
          <w:lang w:val="fr-FR"/>
        </w:rPr>
      </w:pPr>
    </w:p>
    <w:p w:rsidR="005055F4" w:rsidRPr="00B652D8" w:rsidRDefault="005055F4" w:rsidP="005055F4">
      <w:pPr>
        <w:tabs>
          <w:tab w:val="left" w:pos="2552"/>
        </w:tabs>
        <w:spacing w:after="120" w:line="240" w:lineRule="auto"/>
        <w:jc w:val="both"/>
        <w:rPr>
          <w:rFonts w:ascii="Aller Light" w:hAnsi="Aller Light"/>
          <w:color w:val="000000" w:themeColor="text1"/>
          <w:sz w:val="20"/>
          <w:szCs w:val="20"/>
        </w:rPr>
      </w:pPr>
      <w:r w:rsidRPr="00B652D8">
        <w:rPr>
          <w:rFonts w:ascii="Aller Light" w:hAnsi="Aller Light"/>
          <w:color w:val="000000" w:themeColor="text1"/>
          <w:sz w:val="20"/>
          <w:szCs w:val="20"/>
        </w:rPr>
        <w:t>Yannick Buttet</w:t>
      </w:r>
      <w:r w:rsidRPr="00B652D8">
        <w:rPr>
          <w:rFonts w:ascii="Aller Light" w:hAnsi="Aller Light"/>
          <w:color w:val="000000" w:themeColor="text1"/>
          <w:sz w:val="20"/>
          <w:szCs w:val="20"/>
        </w:rPr>
        <w:tab/>
      </w:r>
      <w:r w:rsidR="005F1E76">
        <w:rPr>
          <w:rFonts w:ascii="Aller Light" w:hAnsi="Aller Light"/>
          <w:color w:val="000000" w:themeColor="text1"/>
          <w:sz w:val="20"/>
          <w:szCs w:val="20"/>
        </w:rPr>
        <w:t>Laurent Monnet</w:t>
      </w:r>
    </w:p>
    <w:p w:rsidR="005055F4" w:rsidRPr="00B652D8" w:rsidRDefault="005055F4" w:rsidP="005055F4">
      <w:pPr>
        <w:tabs>
          <w:tab w:val="left" w:pos="2552"/>
        </w:tabs>
        <w:spacing w:after="120" w:line="240" w:lineRule="auto"/>
        <w:jc w:val="both"/>
        <w:rPr>
          <w:rFonts w:ascii="Aller Light" w:hAnsi="Aller Light"/>
          <w:color w:val="000000" w:themeColor="text1"/>
          <w:sz w:val="20"/>
          <w:szCs w:val="20"/>
        </w:rPr>
      </w:pPr>
      <w:r w:rsidRPr="00B652D8">
        <w:rPr>
          <w:rFonts w:ascii="Aller Light" w:hAnsi="Aller Light"/>
          <w:color w:val="000000" w:themeColor="text1"/>
          <w:sz w:val="20"/>
          <w:szCs w:val="20"/>
        </w:rPr>
        <w:t>Président</w:t>
      </w:r>
      <w:r w:rsidRPr="00B652D8">
        <w:rPr>
          <w:rFonts w:ascii="Aller Light" w:hAnsi="Aller Light"/>
          <w:color w:val="000000" w:themeColor="text1"/>
          <w:sz w:val="20"/>
          <w:szCs w:val="20"/>
        </w:rPr>
        <w:tab/>
        <w:t>Secrétaire municipal</w:t>
      </w:r>
    </w:p>
    <w:p w:rsidR="00ED3E47" w:rsidRDefault="00ED3E47" w:rsidP="005055F4">
      <w:pPr>
        <w:spacing w:after="0" w:line="240" w:lineRule="auto"/>
        <w:rPr>
          <w:rFonts w:ascii="Trebuchet MS" w:eastAsia="Calibri" w:hAnsi="Trebuchet MS" w:cs="Times New Roman"/>
          <w:color w:val="262626"/>
          <w:sz w:val="20"/>
          <w:szCs w:val="20"/>
          <w:lang w:val="fr-FR"/>
        </w:rPr>
      </w:pPr>
    </w:p>
    <w:p w:rsidR="00856C57" w:rsidRDefault="00856C57" w:rsidP="005055F4">
      <w:pPr>
        <w:spacing w:after="0" w:line="240" w:lineRule="auto"/>
        <w:rPr>
          <w:rFonts w:ascii="Trebuchet MS" w:eastAsia="Calibri" w:hAnsi="Trebuchet MS" w:cs="Times New Roman"/>
          <w:color w:val="262626"/>
          <w:sz w:val="20"/>
          <w:szCs w:val="20"/>
          <w:lang w:val="fr-FR"/>
        </w:rPr>
      </w:pPr>
    </w:p>
    <w:p w:rsidR="00856C57" w:rsidRDefault="00856C57" w:rsidP="005055F4">
      <w:pPr>
        <w:spacing w:after="0" w:line="240" w:lineRule="auto"/>
        <w:rPr>
          <w:rFonts w:ascii="Trebuchet MS" w:eastAsia="Calibri" w:hAnsi="Trebuchet MS" w:cs="Times New Roman"/>
          <w:color w:val="262626"/>
          <w:sz w:val="20"/>
          <w:szCs w:val="20"/>
          <w:lang w:val="fr-FR"/>
        </w:rPr>
      </w:pPr>
    </w:p>
    <w:p w:rsidR="00856C57" w:rsidRDefault="00856C57" w:rsidP="005055F4">
      <w:pPr>
        <w:spacing w:after="0" w:line="240" w:lineRule="auto"/>
        <w:rPr>
          <w:rFonts w:ascii="Trebuchet MS" w:eastAsia="Calibri" w:hAnsi="Trebuchet MS" w:cs="Times New Roman"/>
          <w:color w:val="262626"/>
          <w:sz w:val="20"/>
          <w:szCs w:val="20"/>
          <w:lang w:val="fr-FR"/>
        </w:rPr>
      </w:pPr>
    </w:p>
    <w:p w:rsidR="00856C57" w:rsidRDefault="00856C57" w:rsidP="005055F4">
      <w:pPr>
        <w:spacing w:after="0" w:line="240" w:lineRule="auto"/>
        <w:rPr>
          <w:rFonts w:ascii="Trebuchet MS" w:eastAsia="Calibri" w:hAnsi="Trebuchet MS" w:cs="Times New Roman"/>
          <w:color w:val="262626"/>
          <w:sz w:val="20"/>
          <w:szCs w:val="20"/>
          <w:lang w:val="fr-FR"/>
        </w:rPr>
      </w:pPr>
    </w:p>
    <w:p w:rsidR="00856C57" w:rsidRDefault="00856C57" w:rsidP="005055F4">
      <w:pPr>
        <w:spacing w:after="0" w:line="240" w:lineRule="auto"/>
        <w:rPr>
          <w:rFonts w:ascii="Trebuchet MS" w:eastAsia="Calibri" w:hAnsi="Trebuchet MS" w:cs="Times New Roman"/>
          <w:color w:val="262626"/>
          <w:sz w:val="20"/>
          <w:szCs w:val="20"/>
          <w:lang w:val="fr-FR"/>
        </w:rPr>
      </w:pPr>
    </w:p>
    <w:p w:rsidR="00856C57" w:rsidRDefault="00856C57" w:rsidP="005055F4">
      <w:pPr>
        <w:spacing w:after="0" w:line="240" w:lineRule="auto"/>
        <w:rPr>
          <w:rFonts w:ascii="Trebuchet MS" w:eastAsia="Calibri" w:hAnsi="Trebuchet MS" w:cs="Times New Roman"/>
          <w:color w:val="262626"/>
          <w:sz w:val="20"/>
          <w:szCs w:val="20"/>
          <w:lang w:val="fr-FR"/>
        </w:rPr>
      </w:pPr>
    </w:p>
    <w:p w:rsidR="00856C57" w:rsidRDefault="008B646F" w:rsidP="005055F4">
      <w:pPr>
        <w:spacing w:after="0" w:line="240" w:lineRule="auto"/>
        <w:rPr>
          <w:rFonts w:ascii="Aller Light" w:eastAsia="Calibri" w:hAnsi="Aller Light" w:cs="Times New Roman"/>
          <w:color w:val="262626"/>
          <w:sz w:val="20"/>
          <w:szCs w:val="20"/>
          <w:lang w:val="fr-FR"/>
        </w:rPr>
      </w:pPr>
      <w:r>
        <w:rPr>
          <w:rFonts w:ascii="Aller Light" w:eastAsia="Calibri" w:hAnsi="Aller Light" w:cs="Times New Roman"/>
          <w:color w:val="262626"/>
          <w:sz w:val="20"/>
          <w:szCs w:val="20"/>
          <w:lang w:val="fr-FR"/>
        </w:rPr>
        <w:t xml:space="preserve">Annexes : </w:t>
      </w:r>
    </w:p>
    <w:p w:rsidR="008B646F" w:rsidRDefault="008B646F" w:rsidP="008B646F">
      <w:pPr>
        <w:pStyle w:val="Paragraphedeliste"/>
        <w:numPr>
          <w:ilvl w:val="0"/>
          <w:numId w:val="5"/>
        </w:numPr>
        <w:rPr>
          <w:rFonts w:ascii="Aller Light" w:eastAsia="Calibri" w:hAnsi="Aller Light"/>
          <w:color w:val="262626"/>
          <w:sz w:val="20"/>
          <w:szCs w:val="20"/>
          <w:lang w:val="fr-FR"/>
        </w:rPr>
      </w:pPr>
      <w:r>
        <w:rPr>
          <w:rFonts w:ascii="Aller Light" w:eastAsia="Calibri" w:hAnsi="Aller Light"/>
          <w:color w:val="262626"/>
          <w:sz w:val="20"/>
          <w:szCs w:val="20"/>
          <w:lang w:val="fr-FR"/>
        </w:rPr>
        <w:t>Directive d’application réglant la distribution de sacs taxés pour les personnes souffrant d’incontinence ou d’un handicap</w:t>
      </w:r>
    </w:p>
    <w:p w:rsidR="008B646F" w:rsidRPr="008B646F" w:rsidRDefault="008B646F" w:rsidP="008B646F">
      <w:pPr>
        <w:pStyle w:val="Paragraphedeliste"/>
        <w:numPr>
          <w:ilvl w:val="0"/>
          <w:numId w:val="5"/>
        </w:numPr>
        <w:rPr>
          <w:rFonts w:ascii="Aller Light" w:eastAsia="Calibri" w:hAnsi="Aller Light"/>
          <w:color w:val="262626"/>
          <w:sz w:val="20"/>
          <w:szCs w:val="20"/>
          <w:lang w:val="fr-FR"/>
        </w:rPr>
      </w:pPr>
      <w:r>
        <w:rPr>
          <w:rFonts w:ascii="Aller Light" w:eastAsia="Calibri" w:hAnsi="Aller Light"/>
          <w:color w:val="262626"/>
          <w:sz w:val="20"/>
          <w:szCs w:val="20"/>
          <w:lang w:val="fr-FR"/>
        </w:rPr>
        <w:t>Attestation relative à la remise de sacs à ordure gratuits</w:t>
      </w:r>
    </w:p>
    <w:sectPr w:rsidR="008B646F" w:rsidRPr="008B646F" w:rsidSect="005F3C57">
      <w:type w:val="continuous"/>
      <w:pgSz w:w="11906" w:h="16838"/>
      <w:pgMar w:top="1418" w:right="1701" w:bottom="1134" w:left="2552" w:header="709"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5F4" w:rsidRDefault="005055F4" w:rsidP="008D6E14">
      <w:pPr>
        <w:spacing w:after="0" w:line="240" w:lineRule="auto"/>
      </w:pPr>
      <w:r>
        <w:separator/>
      </w:r>
    </w:p>
  </w:endnote>
  <w:endnote w:type="continuationSeparator" w:id="0">
    <w:p w:rsidR="005055F4" w:rsidRDefault="005055F4" w:rsidP="008D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ler Light">
    <w:panose1 w:val="02000503000000020004"/>
    <w:charset w:val="00"/>
    <w:family w:val="auto"/>
    <w:pitch w:val="variable"/>
    <w:sig w:usb0="A00000AF" w:usb1="5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ler">
    <w:panose1 w:val="02000803040000020004"/>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3260"/>
      <w:gridCol w:w="1529"/>
    </w:tblGrid>
    <w:tr w:rsidR="000A035B" w:rsidRPr="007D47CA" w:rsidTr="000A035B">
      <w:tc>
        <w:tcPr>
          <w:tcW w:w="2977" w:type="dxa"/>
        </w:tcPr>
        <w:p w:rsidR="000A035B" w:rsidRPr="00B652D8" w:rsidRDefault="000A035B" w:rsidP="00416285">
          <w:pPr>
            <w:pStyle w:val="Pieddepage"/>
            <w:spacing w:line="288" w:lineRule="auto"/>
            <w:ind w:left="-105"/>
            <w:rPr>
              <w:rFonts w:ascii="Aller Light" w:hAnsi="Aller Light"/>
              <w:color w:val="000000" w:themeColor="text1"/>
              <w:sz w:val="17"/>
              <w:szCs w:val="17"/>
            </w:rPr>
          </w:pPr>
          <w:r w:rsidRPr="00B652D8">
            <w:rPr>
              <w:rFonts w:ascii="Aller Light" w:hAnsi="Aller Light"/>
              <w:color w:val="000000" w:themeColor="text1"/>
              <w:sz w:val="17"/>
              <w:szCs w:val="17"/>
            </w:rPr>
            <w:br/>
            <w:t>Commune de Collombey-Muraz</w:t>
          </w:r>
        </w:p>
        <w:p w:rsidR="000A035B" w:rsidRPr="00B652D8" w:rsidRDefault="000A035B" w:rsidP="00416285">
          <w:pPr>
            <w:pStyle w:val="Pieddepage"/>
            <w:spacing w:line="288" w:lineRule="auto"/>
            <w:ind w:left="-105"/>
            <w:rPr>
              <w:rFonts w:ascii="Aller Light" w:hAnsi="Aller Light"/>
              <w:color w:val="000000" w:themeColor="text1"/>
              <w:sz w:val="17"/>
              <w:szCs w:val="17"/>
            </w:rPr>
          </w:pPr>
          <w:r>
            <w:rPr>
              <w:rFonts w:ascii="Aller Light" w:hAnsi="Aller Light"/>
              <w:color w:val="000000" w:themeColor="text1"/>
              <w:sz w:val="17"/>
              <w:szCs w:val="17"/>
            </w:rPr>
            <w:t>Ru</w:t>
          </w:r>
          <w:r w:rsidRPr="00B652D8">
            <w:rPr>
              <w:rFonts w:ascii="Aller Light" w:hAnsi="Aller Light"/>
              <w:color w:val="000000" w:themeColor="text1"/>
              <w:sz w:val="17"/>
              <w:szCs w:val="17"/>
            </w:rPr>
            <w:t>e des Dents-du-Midi 44 / CP 246</w:t>
          </w:r>
        </w:p>
        <w:p w:rsidR="000A035B" w:rsidRPr="00B652D8" w:rsidRDefault="000A035B" w:rsidP="00416285">
          <w:pPr>
            <w:pStyle w:val="Pieddepage"/>
            <w:spacing w:line="288" w:lineRule="auto"/>
            <w:ind w:left="-105"/>
            <w:rPr>
              <w:rFonts w:ascii="Aller Light" w:hAnsi="Aller Light"/>
              <w:color w:val="000000" w:themeColor="text1"/>
              <w:sz w:val="17"/>
              <w:szCs w:val="17"/>
            </w:rPr>
          </w:pPr>
          <w:r w:rsidRPr="00B652D8">
            <w:rPr>
              <w:rFonts w:ascii="Aller Light" w:hAnsi="Aller Light"/>
              <w:color w:val="000000" w:themeColor="text1"/>
              <w:sz w:val="17"/>
              <w:szCs w:val="17"/>
            </w:rPr>
            <w:t>CH – 1868 Collombey</w:t>
          </w:r>
        </w:p>
        <w:p w:rsidR="000A035B" w:rsidRPr="00B652D8" w:rsidRDefault="000A035B" w:rsidP="00416285">
          <w:pPr>
            <w:pStyle w:val="Pieddepage"/>
            <w:spacing w:line="288" w:lineRule="auto"/>
            <w:ind w:left="-105"/>
            <w:rPr>
              <w:rFonts w:ascii="Aller Light" w:hAnsi="Aller Light"/>
              <w:color w:val="000000" w:themeColor="text1"/>
              <w:sz w:val="17"/>
              <w:szCs w:val="17"/>
            </w:rPr>
          </w:pPr>
          <w:r w:rsidRPr="00B652D8">
            <w:rPr>
              <w:rFonts w:ascii="Aller Light" w:hAnsi="Aller Light"/>
              <w:color w:val="000000" w:themeColor="text1"/>
              <w:sz w:val="17"/>
              <w:szCs w:val="17"/>
            </w:rPr>
            <w:t>Tél. : +41 (0)24 473 61 61</w:t>
          </w:r>
        </w:p>
      </w:tc>
      <w:tc>
        <w:tcPr>
          <w:tcW w:w="3260" w:type="dxa"/>
        </w:tcPr>
        <w:p w:rsidR="000A035B" w:rsidRPr="00B652D8" w:rsidRDefault="000A035B" w:rsidP="00172C4B">
          <w:pPr>
            <w:pStyle w:val="Pieddepage"/>
            <w:spacing w:line="288" w:lineRule="auto"/>
            <w:ind w:right="-403"/>
            <w:rPr>
              <w:rFonts w:ascii="Aller Light" w:hAnsi="Aller Light"/>
              <w:color w:val="000000" w:themeColor="text1"/>
              <w:sz w:val="17"/>
              <w:szCs w:val="17"/>
            </w:rPr>
          </w:pPr>
        </w:p>
        <w:p w:rsidR="000A035B" w:rsidRPr="00B652D8" w:rsidRDefault="000A035B" w:rsidP="00172C4B">
          <w:pPr>
            <w:pStyle w:val="Pieddepage"/>
            <w:spacing w:line="288" w:lineRule="auto"/>
            <w:ind w:right="-403"/>
            <w:rPr>
              <w:rFonts w:ascii="Aller Light" w:hAnsi="Aller Light"/>
              <w:color w:val="000000" w:themeColor="text1"/>
              <w:sz w:val="17"/>
              <w:szCs w:val="17"/>
            </w:rPr>
          </w:pPr>
          <w:r w:rsidRPr="00B652D8">
            <w:rPr>
              <w:rFonts w:ascii="Aller Light" w:hAnsi="Aller Light"/>
              <w:color w:val="000000" w:themeColor="text1"/>
              <w:sz w:val="17"/>
              <w:szCs w:val="17"/>
            </w:rPr>
            <w:t>Email : commune@collombey-muraz.ch</w:t>
          </w:r>
        </w:p>
        <w:p w:rsidR="000A035B" w:rsidRPr="00B652D8" w:rsidRDefault="00E220E3" w:rsidP="00172C4B">
          <w:pPr>
            <w:pStyle w:val="Pieddepage"/>
            <w:spacing w:line="288" w:lineRule="auto"/>
            <w:ind w:right="-403"/>
            <w:rPr>
              <w:rFonts w:ascii="Aller Light" w:hAnsi="Aller Light"/>
              <w:color w:val="000000" w:themeColor="text1"/>
              <w:sz w:val="17"/>
              <w:szCs w:val="17"/>
            </w:rPr>
          </w:pPr>
          <w:hyperlink r:id="rId1" w:history="1">
            <w:r w:rsidR="000A035B" w:rsidRPr="00B652D8">
              <w:rPr>
                <w:rFonts w:ascii="Aller Light" w:hAnsi="Aller Light"/>
                <w:color w:val="000000" w:themeColor="text1"/>
                <w:sz w:val="17"/>
                <w:szCs w:val="17"/>
              </w:rPr>
              <w:t>www.collombey-muraz.ch</w:t>
            </w:r>
          </w:hyperlink>
        </w:p>
        <w:p w:rsidR="000A035B" w:rsidRPr="00B652D8" w:rsidRDefault="000A035B" w:rsidP="00172C4B">
          <w:pPr>
            <w:pStyle w:val="Pieddepage"/>
            <w:spacing w:line="288" w:lineRule="auto"/>
            <w:ind w:right="-403"/>
            <w:rPr>
              <w:rFonts w:ascii="Aller Light" w:hAnsi="Aller Light"/>
              <w:color w:val="000000" w:themeColor="text1"/>
              <w:sz w:val="17"/>
              <w:szCs w:val="17"/>
            </w:rPr>
          </w:pPr>
          <w:r w:rsidRPr="00B652D8">
            <w:rPr>
              <w:rFonts w:ascii="Aller Light" w:hAnsi="Aller Light"/>
              <w:color w:val="000000" w:themeColor="text1"/>
              <w:sz w:val="17"/>
              <w:szCs w:val="17"/>
            </w:rPr>
            <w:t>Twitter : @collombey_muraz</w:t>
          </w:r>
        </w:p>
      </w:tc>
      <w:tc>
        <w:tcPr>
          <w:tcW w:w="1529" w:type="dxa"/>
        </w:tcPr>
        <w:p w:rsidR="005F3AB2" w:rsidRDefault="005F3AB2" w:rsidP="00FA7DEC">
          <w:pPr>
            <w:pStyle w:val="Pieddepage"/>
            <w:spacing w:line="288" w:lineRule="auto"/>
            <w:ind w:left="-102" w:right="-403"/>
            <w:rPr>
              <w:rFonts w:ascii="Aller Light" w:hAnsi="Aller Light"/>
              <w:color w:val="000000" w:themeColor="text1"/>
              <w:sz w:val="17"/>
              <w:szCs w:val="17"/>
            </w:rPr>
          </w:pPr>
        </w:p>
        <w:p w:rsidR="000A035B" w:rsidRPr="00B652D8" w:rsidRDefault="005F3AB2" w:rsidP="005F3AB2">
          <w:pPr>
            <w:pStyle w:val="Pieddepage"/>
            <w:spacing w:line="288" w:lineRule="auto"/>
            <w:ind w:left="-102" w:right="-403"/>
            <w:rPr>
              <w:rFonts w:ascii="Aller Light" w:hAnsi="Aller Light"/>
              <w:color w:val="000000" w:themeColor="text1"/>
              <w:sz w:val="17"/>
              <w:szCs w:val="17"/>
            </w:rPr>
          </w:pPr>
          <w:r>
            <w:rPr>
              <w:rFonts w:ascii="Aller Light" w:hAnsi="Aller Light"/>
              <w:noProof/>
              <w:color w:val="000000" w:themeColor="text1"/>
              <w:sz w:val="17"/>
              <w:szCs w:val="17"/>
              <w:lang w:eastAsia="fr-CH"/>
            </w:rPr>
            <w:drawing>
              <wp:anchor distT="0" distB="0" distL="114300" distR="114300" simplePos="0" relativeHeight="251658240" behindDoc="0" locked="0" layoutInCell="1" allowOverlap="1">
                <wp:simplePos x="0" y="0"/>
                <wp:positionH relativeFrom="column">
                  <wp:posOffset>-62255</wp:posOffset>
                </wp:positionH>
                <wp:positionV relativeFrom="paragraph">
                  <wp:posOffset>2573</wp:posOffset>
                </wp:positionV>
                <wp:extent cx="982800" cy="558000"/>
                <wp:effectExtent l="0" t="0" r="825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e_energie_bl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2800" cy="558000"/>
                        </a:xfrm>
                        <a:prstGeom prst="rect">
                          <a:avLst/>
                        </a:prstGeom>
                      </pic:spPr>
                    </pic:pic>
                  </a:graphicData>
                </a:graphic>
              </wp:anchor>
            </w:drawing>
          </w:r>
        </w:p>
      </w:tc>
    </w:tr>
  </w:tbl>
  <w:p w:rsidR="008D6E14" w:rsidRPr="008D6E14" w:rsidRDefault="008D6E14" w:rsidP="00416285">
    <w:pPr>
      <w:pStyle w:val="Pieddepage"/>
      <w:spacing w:line="288" w:lineRule="auto"/>
      <w:rPr>
        <w:rFonts w:ascii="Trebuchet MS" w:hAnsi="Trebuchet MS"/>
        <w:color w:val="252525"/>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5F4" w:rsidRDefault="005055F4" w:rsidP="008D6E14">
      <w:pPr>
        <w:spacing w:after="0" w:line="240" w:lineRule="auto"/>
      </w:pPr>
      <w:r>
        <w:separator/>
      </w:r>
    </w:p>
  </w:footnote>
  <w:footnote w:type="continuationSeparator" w:id="0">
    <w:p w:rsidR="005055F4" w:rsidRDefault="005055F4" w:rsidP="008D6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9576F"/>
    <w:multiLevelType w:val="hybridMultilevel"/>
    <w:tmpl w:val="0A2A5744"/>
    <w:lvl w:ilvl="0" w:tplc="5270F1C8">
      <w:start w:val="1"/>
      <w:numFmt w:val="bullet"/>
      <w:lvlText w:val="-"/>
      <w:lvlJc w:val="left"/>
      <w:pPr>
        <w:ind w:left="720" w:hanging="360"/>
      </w:pPr>
      <w:rPr>
        <w:rFonts w:ascii="Aller Light" w:eastAsia="Calibri" w:hAnsi="Aller Light"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4C71193"/>
    <w:multiLevelType w:val="hybridMultilevel"/>
    <w:tmpl w:val="DFD46FF2"/>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64A21EA"/>
    <w:multiLevelType w:val="hybridMultilevel"/>
    <w:tmpl w:val="AD5415CC"/>
    <w:lvl w:ilvl="0" w:tplc="28F80C86">
      <w:numFmt w:val="bullet"/>
      <w:lvlText w:val="-"/>
      <w:lvlJc w:val="left"/>
      <w:pPr>
        <w:ind w:left="720" w:hanging="360"/>
      </w:pPr>
      <w:rPr>
        <w:rFonts w:ascii="Trebuchet MS" w:eastAsia="Calibri" w:hAnsi="Trebuchet MS"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15:restartNumberingAfterBreak="0">
    <w:nsid w:val="33A44FCA"/>
    <w:multiLevelType w:val="hybridMultilevel"/>
    <w:tmpl w:val="FB7C8AFC"/>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76CE1E69"/>
    <w:multiLevelType w:val="hybridMultilevel"/>
    <w:tmpl w:val="943644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edit="forms"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F4"/>
    <w:rsid w:val="00015557"/>
    <w:rsid w:val="000325D6"/>
    <w:rsid w:val="000471F6"/>
    <w:rsid w:val="0006420F"/>
    <w:rsid w:val="00072CCE"/>
    <w:rsid w:val="00082F9E"/>
    <w:rsid w:val="00092E95"/>
    <w:rsid w:val="000A035B"/>
    <w:rsid w:val="000A4C12"/>
    <w:rsid w:val="000C48CD"/>
    <w:rsid w:val="001016DD"/>
    <w:rsid w:val="00143350"/>
    <w:rsid w:val="00153A9B"/>
    <w:rsid w:val="00156CAC"/>
    <w:rsid w:val="00163C19"/>
    <w:rsid w:val="00170531"/>
    <w:rsid w:val="00172C4B"/>
    <w:rsid w:val="00187263"/>
    <w:rsid w:val="001A109F"/>
    <w:rsid w:val="001A2D05"/>
    <w:rsid w:val="001A5CB7"/>
    <w:rsid w:val="001B3560"/>
    <w:rsid w:val="001C4C7C"/>
    <w:rsid w:val="001D3B6B"/>
    <w:rsid w:val="001D4A0A"/>
    <w:rsid w:val="001F1531"/>
    <w:rsid w:val="00253C42"/>
    <w:rsid w:val="00262924"/>
    <w:rsid w:val="00283204"/>
    <w:rsid w:val="00283D32"/>
    <w:rsid w:val="002A52EE"/>
    <w:rsid w:val="002C500B"/>
    <w:rsid w:val="002D19DE"/>
    <w:rsid w:val="002D5C40"/>
    <w:rsid w:val="002E6B5D"/>
    <w:rsid w:val="00304746"/>
    <w:rsid w:val="00315354"/>
    <w:rsid w:val="003164DD"/>
    <w:rsid w:val="003237FD"/>
    <w:rsid w:val="00352F33"/>
    <w:rsid w:val="00355606"/>
    <w:rsid w:val="0036448D"/>
    <w:rsid w:val="00377683"/>
    <w:rsid w:val="00387672"/>
    <w:rsid w:val="003928F7"/>
    <w:rsid w:val="003A1F03"/>
    <w:rsid w:val="003B242E"/>
    <w:rsid w:val="003C12E7"/>
    <w:rsid w:val="003C283E"/>
    <w:rsid w:val="00412ECA"/>
    <w:rsid w:val="00416285"/>
    <w:rsid w:val="00431A4F"/>
    <w:rsid w:val="00476C98"/>
    <w:rsid w:val="004928BF"/>
    <w:rsid w:val="00496736"/>
    <w:rsid w:val="004A092F"/>
    <w:rsid w:val="004C29E8"/>
    <w:rsid w:val="004C3EE3"/>
    <w:rsid w:val="004C6F28"/>
    <w:rsid w:val="004D6F88"/>
    <w:rsid w:val="004E33D8"/>
    <w:rsid w:val="005055F4"/>
    <w:rsid w:val="00506BF4"/>
    <w:rsid w:val="00543BDA"/>
    <w:rsid w:val="00545561"/>
    <w:rsid w:val="00552F12"/>
    <w:rsid w:val="0055332B"/>
    <w:rsid w:val="00581706"/>
    <w:rsid w:val="005C4E27"/>
    <w:rsid w:val="005E3826"/>
    <w:rsid w:val="005E7AD3"/>
    <w:rsid w:val="005F1E76"/>
    <w:rsid w:val="005F3AB2"/>
    <w:rsid w:val="005F3C57"/>
    <w:rsid w:val="006051B6"/>
    <w:rsid w:val="006507F0"/>
    <w:rsid w:val="00654C20"/>
    <w:rsid w:val="00690A2A"/>
    <w:rsid w:val="00691D94"/>
    <w:rsid w:val="006D443B"/>
    <w:rsid w:val="006F2157"/>
    <w:rsid w:val="006F386B"/>
    <w:rsid w:val="006F76BD"/>
    <w:rsid w:val="00707026"/>
    <w:rsid w:val="007160FE"/>
    <w:rsid w:val="007544F9"/>
    <w:rsid w:val="0075735D"/>
    <w:rsid w:val="00766D8E"/>
    <w:rsid w:val="00774A1F"/>
    <w:rsid w:val="0077786C"/>
    <w:rsid w:val="00785BB1"/>
    <w:rsid w:val="00786658"/>
    <w:rsid w:val="007B0CE3"/>
    <w:rsid w:val="007D2BC4"/>
    <w:rsid w:val="007D47CA"/>
    <w:rsid w:val="007E4A4A"/>
    <w:rsid w:val="007F12F5"/>
    <w:rsid w:val="007F7C0A"/>
    <w:rsid w:val="0083526A"/>
    <w:rsid w:val="00845FDE"/>
    <w:rsid w:val="00856C57"/>
    <w:rsid w:val="00873ED8"/>
    <w:rsid w:val="008809D2"/>
    <w:rsid w:val="00884E98"/>
    <w:rsid w:val="008865B9"/>
    <w:rsid w:val="008A1B7B"/>
    <w:rsid w:val="008B646F"/>
    <w:rsid w:val="008D0A68"/>
    <w:rsid w:val="008D6E14"/>
    <w:rsid w:val="008F5B1F"/>
    <w:rsid w:val="00914879"/>
    <w:rsid w:val="009237D6"/>
    <w:rsid w:val="00932B97"/>
    <w:rsid w:val="00934656"/>
    <w:rsid w:val="009353FD"/>
    <w:rsid w:val="009633A0"/>
    <w:rsid w:val="009A48F1"/>
    <w:rsid w:val="009B1C01"/>
    <w:rsid w:val="009F3906"/>
    <w:rsid w:val="00A10603"/>
    <w:rsid w:val="00A12677"/>
    <w:rsid w:val="00A12EFC"/>
    <w:rsid w:val="00A22446"/>
    <w:rsid w:val="00A40569"/>
    <w:rsid w:val="00A6384B"/>
    <w:rsid w:val="00A67352"/>
    <w:rsid w:val="00A80508"/>
    <w:rsid w:val="00AC4759"/>
    <w:rsid w:val="00AE0C0F"/>
    <w:rsid w:val="00B11BC1"/>
    <w:rsid w:val="00B433D6"/>
    <w:rsid w:val="00B52C4B"/>
    <w:rsid w:val="00B652D8"/>
    <w:rsid w:val="00B67A51"/>
    <w:rsid w:val="00B774AF"/>
    <w:rsid w:val="00B77F66"/>
    <w:rsid w:val="00BA01D0"/>
    <w:rsid w:val="00BB0789"/>
    <w:rsid w:val="00BB5346"/>
    <w:rsid w:val="00BB6356"/>
    <w:rsid w:val="00BB79E2"/>
    <w:rsid w:val="00BD2899"/>
    <w:rsid w:val="00BD4863"/>
    <w:rsid w:val="00BE3002"/>
    <w:rsid w:val="00C32BE7"/>
    <w:rsid w:val="00C658B7"/>
    <w:rsid w:val="00CE69A7"/>
    <w:rsid w:val="00CF1E0D"/>
    <w:rsid w:val="00D217D5"/>
    <w:rsid w:val="00D32F41"/>
    <w:rsid w:val="00D43EEA"/>
    <w:rsid w:val="00D871E6"/>
    <w:rsid w:val="00E220E3"/>
    <w:rsid w:val="00E23267"/>
    <w:rsid w:val="00E36FA3"/>
    <w:rsid w:val="00E43E61"/>
    <w:rsid w:val="00E44517"/>
    <w:rsid w:val="00E7105A"/>
    <w:rsid w:val="00E7146D"/>
    <w:rsid w:val="00E906C6"/>
    <w:rsid w:val="00E94DE2"/>
    <w:rsid w:val="00EB074F"/>
    <w:rsid w:val="00EB4B0A"/>
    <w:rsid w:val="00EC456F"/>
    <w:rsid w:val="00ED3E47"/>
    <w:rsid w:val="00F02E3F"/>
    <w:rsid w:val="00F11F1A"/>
    <w:rsid w:val="00F27367"/>
    <w:rsid w:val="00F30043"/>
    <w:rsid w:val="00F3571E"/>
    <w:rsid w:val="00F36D6C"/>
    <w:rsid w:val="00F47909"/>
    <w:rsid w:val="00F66289"/>
    <w:rsid w:val="00F678C3"/>
    <w:rsid w:val="00FA0994"/>
    <w:rsid w:val="00FA34EC"/>
    <w:rsid w:val="00FA7DEC"/>
    <w:rsid w:val="00FB080C"/>
    <w:rsid w:val="00FC7A34"/>
    <w:rsid w:val="00FD1F3D"/>
    <w:rsid w:val="00FE11F5"/>
    <w:rsid w:val="00FE39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9A2D6ED-B34F-491C-A934-46460398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ED3E47"/>
    <w:pPr>
      <w:keepNext/>
      <w:spacing w:after="0" w:line="240" w:lineRule="auto"/>
      <w:outlineLvl w:val="0"/>
    </w:pPr>
    <w:rPr>
      <w:rFonts w:ascii="Times New Roman" w:eastAsia="Times New Roman" w:hAnsi="Times New Roman" w:cs="Times New Roman"/>
      <w:i/>
      <w:sz w:val="16"/>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D6E14"/>
    <w:pPr>
      <w:tabs>
        <w:tab w:val="center" w:pos="4536"/>
        <w:tab w:val="right" w:pos="9072"/>
      </w:tabs>
      <w:spacing w:after="0" w:line="240" w:lineRule="auto"/>
    </w:pPr>
  </w:style>
  <w:style w:type="character" w:customStyle="1" w:styleId="En-tteCar">
    <w:name w:val="En-tête Car"/>
    <w:basedOn w:val="Policepardfaut"/>
    <w:link w:val="En-tte"/>
    <w:uiPriority w:val="99"/>
    <w:rsid w:val="008D6E14"/>
  </w:style>
  <w:style w:type="paragraph" w:styleId="Pieddepage">
    <w:name w:val="footer"/>
    <w:basedOn w:val="Normal"/>
    <w:link w:val="PieddepageCar"/>
    <w:unhideWhenUsed/>
    <w:rsid w:val="008D6E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6E14"/>
  </w:style>
  <w:style w:type="table" w:customStyle="1" w:styleId="Grilledutableau1">
    <w:name w:val="Grille du tableau1"/>
    <w:basedOn w:val="TableauNormal"/>
    <w:next w:val="Grilledutableau"/>
    <w:rsid w:val="008D6E14"/>
    <w:pPr>
      <w:spacing w:after="0" w:line="240" w:lineRule="auto"/>
    </w:pPr>
    <w:rPr>
      <w:rFonts w:ascii="Cambria" w:eastAsia="Cambria" w:hAnsi="Cambria" w:cs="Times New Roman"/>
      <w:sz w:val="24"/>
      <w:szCs w:val="24"/>
      <w:lang w:val="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8D6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6E14"/>
    <w:rPr>
      <w:color w:val="0563C1" w:themeColor="hyperlink"/>
      <w:u w:val="single"/>
    </w:rPr>
  </w:style>
  <w:style w:type="paragraph" w:styleId="Textedebulles">
    <w:name w:val="Balloon Text"/>
    <w:basedOn w:val="Normal"/>
    <w:link w:val="TextedebullesCar"/>
    <w:uiPriority w:val="99"/>
    <w:semiHidden/>
    <w:unhideWhenUsed/>
    <w:rsid w:val="00082F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2F9E"/>
    <w:rPr>
      <w:rFonts w:ascii="Segoe UI" w:hAnsi="Segoe UI" w:cs="Segoe UI"/>
      <w:sz w:val="18"/>
      <w:szCs w:val="18"/>
    </w:rPr>
  </w:style>
  <w:style w:type="character" w:styleId="Textedelespacerserv">
    <w:name w:val="Placeholder Text"/>
    <w:basedOn w:val="Policepardfaut"/>
    <w:uiPriority w:val="99"/>
    <w:semiHidden/>
    <w:rsid w:val="008865B9"/>
    <w:rPr>
      <w:color w:val="808080"/>
    </w:rPr>
  </w:style>
  <w:style w:type="character" w:customStyle="1" w:styleId="Titre1Car">
    <w:name w:val="Titre 1 Car"/>
    <w:basedOn w:val="Policepardfaut"/>
    <w:link w:val="Titre1"/>
    <w:rsid w:val="00ED3E47"/>
    <w:rPr>
      <w:rFonts w:ascii="Times New Roman" w:eastAsia="Times New Roman" w:hAnsi="Times New Roman" w:cs="Times New Roman"/>
      <w:i/>
      <w:sz w:val="16"/>
      <w:szCs w:val="20"/>
      <w:lang w:val="fr-FR" w:eastAsia="fr-CH"/>
    </w:rPr>
  </w:style>
  <w:style w:type="paragraph" w:customStyle="1" w:styleId="texte">
    <w:name w:val="texte"/>
    <w:basedOn w:val="Normal"/>
    <w:rsid w:val="00ED3E47"/>
    <w:pPr>
      <w:spacing w:after="120" w:line="240" w:lineRule="auto"/>
      <w:jc w:val="both"/>
    </w:pPr>
    <w:rPr>
      <w:rFonts w:ascii="Times New Roman" w:eastAsia="Times New Roman" w:hAnsi="Times New Roman" w:cs="Times New Roman"/>
      <w:sz w:val="24"/>
      <w:szCs w:val="20"/>
      <w:lang w:val="fr-FR" w:eastAsia="fr-CH"/>
    </w:rPr>
  </w:style>
  <w:style w:type="paragraph" w:styleId="Paragraphedeliste">
    <w:name w:val="List Paragraph"/>
    <w:basedOn w:val="Normal"/>
    <w:uiPriority w:val="34"/>
    <w:qFormat/>
    <w:rsid w:val="00E7105A"/>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542100">
      <w:bodyDiv w:val="1"/>
      <w:marLeft w:val="0"/>
      <w:marRight w:val="0"/>
      <w:marTop w:val="0"/>
      <w:marBottom w:val="0"/>
      <w:divBdr>
        <w:top w:val="none" w:sz="0" w:space="0" w:color="auto"/>
        <w:left w:val="none" w:sz="0" w:space="0" w:color="auto"/>
        <w:bottom w:val="none" w:sz="0" w:space="0" w:color="auto"/>
        <w:right w:val="none" w:sz="0" w:space="0" w:color="auto"/>
      </w:divBdr>
    </w:div>
    <w:div w:id="15934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collombey-muraz.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Utilisa\MOD_LET\New%20modele\Commu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B6FB-E3D4-442B-8B30-79C56535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Commune</Template>
  <TotalTime>0</TotalTime>
  <Pages>2</Pages>
  <Words>875</Words>
  <Characters>4813</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Salvadore</dc:creator>
  <cp:keywords/>
  <dc:description/>
  <cp:lastModifiedBy>Séverine Joris</cp:lastModifiedBy>
  <cp:revision>2</cp:revision>
  <cp:lastPrinted>2018-05-02T06:16:00Z</cp:lastPrinted>
  <dcterms:created xsi:type="dcterms:W3CDTF">2019-01-16T14:06:00Z</dcterms:created>
  <dcterms:modified xsi:type="dcterms:W3CDTF">2019-01-16T14:06:00Z</dcterms:modified>
</cp:coreProperties>
</file>